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AD3" w:rsidRPr="00134F97" w:rsidRDefault="008A76F4" w:rsidP="008A76F4">
      <w:pPr>
        <w:pStyle w:val="Default"/>
        <w:jc w:val="center"/>
        <w:rPr>
          <w:rFonts w:cs="Times New Roman"/>
          <w:b/>
          <w:bCs/>
          <w:sz w:val="28"/>
          <w:szCs w:val="28"/>
        </w:rPr>
      </w:pPr>
      <w:r w:rsidRPr="008A76F4">
        <w:rPr>
          <w:rFonts w:cs="Times New Roman"/>
          <w:b/>
          <w:bCs/>
          <w:sz w:val="28"/>
          <w:szCs w:val="28"/>
          <w:lang w:val="id-ID"/>
        </w:rPr>
        <w:t>The consruction of Self-Identity in regards to Local Wisdom 'Narimo Ing Pandum" among Adolescents in Solo</w:t>
      </w:r>
    </w:p>
    <w:p w:rsidR="00FF1AD3" w:rsidRPr="00FF1AD3" w:rsidRDefault="00FF1AD3" w:rsidP="00FF1AD3">
      <w:pPr>
        <w:pStyle w:val="Default"/>
        <w:jc w:val="center"/>
        <w:rPr>
          <w:rFonts w:cs="Times New Roman"/>
          <w:b/>
          <w:bCs/>
          <w:lang w:val="id-ID"/>
        </w:rPr>
      </w:pPr>
    </w:p>
    <w:p w:rsidR="00FF1AD3" w:rsidRDefault="00646958" w:rsidP="008A76F4">
      <w:pPr>
        <w:jc w:val="center"/>
        <w:rPr>
          <w:b/>
          <w:sz w:val="24"/>
        </w:rPr>
      </w:pPr>
      <w:r w:rsidRPr="00646958">
        <w:rPr>
          <w:b/>
          <w:sz w:val="28"/>
          <w:szCs w:val="28"/>
        </w:rPr>
        <w:t>Konstruksi Identitas Diri Remaja di Solo dalam Konsep Kearifan Lokal Narimo Ing Pandum</w:t>
      </w:r>
      <w:r w:rsidRPr="00646958">
        <w:rPr>
          <w:b/>
          <w:bCs/>
          <w:sz w:val="28"/>
          <w:szCs w:val="28"/>
          <w:lang w:val="id-ID"/>
        </w:rPr>
        <w:t xml:space="preserve"> </w:t>
      </w:r>
    </w:p>
    <w:p w:rsidR="00E8432C" w:rsidRDefault="00E8432C" w:rsidP="00FF1AD3">
      <w:pPr>
        <w:pStyle w:val="Title"/>
        <w:rPr>
          <w:b w:val="0"/>
          <w:sz w:val="24"/>
        </w:rPr>
      </w:pPr>
    </w:p>
    <w:p w:rsidR="00646958" w:rsidRPr="00646958" w:rsidRDefault="00646958" w:rsidP="00646958">
      <w:pPr>
        <w:jc w:val="center"/>
        <w:rPr>
          <w:b/>
          <w:sz w:val="24"/>
          <w:szCs w:val="24"/>
          <w:vertAlign w:val="superscript"/>
        </w:rPr>
      </w:pPr>
      <w:r w:rsidRPr="00646958">
        <w:rPr>
          <w:b/>
          <w:sz w:val="24"/>
          <w:szCs w:val="24"/>
        </w:rPr>
        <w:t>Rini Darmastuti</w:t>
      </w:r>
      <w:r w:rsidRPr="00646958">
        <w:rPr>
          <w:b/>
          <w:sz w:val="24"/>
          <w:szCs w:val="24"/>
          <w:vertAlign w:val="superscript"/>
        </w:rPr>
        <w:t>1*</w:t>
      </w:r>
      <w:r w:rsidRPr="00646958">
        <w:rPr>
          <w:b/>
          <w:sz w:val="24"/>
          <w:szCs w:val="24"/>
        </w:rPr>
        <w:t>, Berta Esti Ari Prasetya</w:t>
      </w:r>
      <w:r w:rsidRPr="00646958">
        <w:rPr>
          <w:b/>
          <w:sz w:val="24"/>
          <w:szCs w:val="24"/>
          <w:vertAlign w:val="superscript"/>
        </w:rPr>
        <w:t>1</w:t>
      </w:r>
      <w:r w:rsidRPr="00646958">
        <w:rPr>
          <w:b/>
          <w:sz w:val="24"/>
          <w:szCs w:val="24"/>
        </w:rPr>
        <w:t>, T Arie Setyawan P</w:t>
      </w:r>
      <w:r w:rsidRPr="00646958">
        <w:rPr>
          <w:b/>
          <w:sz w:val="24"/>
          <w:szCs w:val="24"/>
          <w:vertAlign w:val="superscript"/>
        </w:rPr>
        <w:t>2</w:t>
      </w:r>
    </w:p>
    <w:p w:rsidR="00646958" w:rsidRPr="00646958" w:rsidRDefault="00646958" w:rsidP="00646958">
      <w:pPr>
        <w:jc w:val="center"/>
        <w:rPr>
          <w:sz w:val="24"/>
          <w:szCs w:val="24"/>
        </w:rPr>
      </w:pPr>
      <w:r w:rsidRPr="00646958">
        <w:rPr>
          <w:sz w:val="24"/>
          <w:szCs w:val="24"/>
          <w:vertAlign w:val="superscript"/>
        </w:rPr>
        <w:t>1</w:t>
      </w:r>
      <w:r w:rsidRPr="00646958">
        <w:rPr>
          <w:sz w:val="24"/>
          <w:szCs w:val="24"/>
        </w:rPr>
        <w:t>Universitas Kristen Satya Wacana, Jalan Diponegoro 52-60 Salatiga, 50711</w:t>
      </w:r>
    </w:p>
    <w:p w:rsidR="00646958" w:rsidRPr="00646958" w:rsidRDefault="00646958" w:rsidP="00646958">
      <w:pPr>
        <w:jc w:val="center"/>
        <w:rPr>
          <w:sz w:val="24"/>
          <w:szCs w:val="24"/>
        </w:rPr>
      </w:pPr>
      <w:r w:rsidRPr="00646958">
        <w:rPr>
          <w:sz w:val="24"/>
          <w:szCs w:val="24"/>
          <w:vertAlign w:val="superscript"/>
        </w:rPr>
        <w:t>1</w:t>
      </w:r>
      <w:r w:rsidRPr="00646958">
        <w:rPr>
          <w:sz w:val="24"/>
          <w:szCs w:val="24"/>
        </w:rPr>
        <w:t xml:space="preserve"> Universitas Kristen Satya Wacana, Jalan Diponegoro 52-60 Salatiga, 50711</w:t>
      </w:r>
    </w:p>
    <w:p w:rsidR="00646958" w:rsidRPr="00646958" w:rsidRDefault="00646958" w:rsidP="00646958">
      <w:pPr>
        <w:jc w:val="center"/>
        <w:rPr>
          <w:sz w:val="24"/>
          <w:szCs w:val="24"/>
        </w:rPr>
      </w:pPr>
      <w:r w:rsidRPr="00646958">
        <w:rPr>
          <w:sz w:val="24"/>
          <w:szCs w:val="24"/>
          <w:vertAlign w:val="superscript"/>
        </w:rPr>
        <w:t>2</w:t>
      </w:r>
      <w:r w:rsidRPr="00646958">
        <w:rPr>
          <w:sz w:val="24"/>
          <w:szCs w:val="24"/>
        </w:rPr>
        <w:t xml:space="preserve"> Universitas Kristen Satya Wacana, Jalan Diponegoro 52-60 Salatiga, 50711</w:t>
      </w:r>
    </w:p>
    <w:p w:rsidR="00646958" w:rsidRPr="00646958" w:rsidRDefault="00646958" w:rsidP="00646958">
      <w:pPr>
        <w:jc w:val="center"/>
        <w:rPr>
          <w:rStyle w:val="Hyperlink"/>
          <w:sz w:val="24"/>
          <w:szCs w:val="24"/>
        </w:rPr>
      </w:pPr>
      <w:r w:rsidRPr="00646958">
        <w:rPr>
          <w:sz w:val="24"/>
          <w:szCs w:val="24"/>
        </w:rPr>
        <w:t>*</w:t>
      </w:r>
      <w:proofErr w:type="gramStart"/>
      <w:r w:rsidRPr="00646958">
        <w:rPr>
          <w:sz w:val="24"/>
          <w:szCs w:val="24"/>
        </w:rPr>
        <w:t>e-mail :</w:t>
      </w:r>
      <w:proofErr w:type="gramEnd"/>
      <w:r w:rsidRPr="00646958">
        <w:rPr>
          <w:sz w:val="24"/>
          <w:szCs w:val="24"/>
        </w:rPr>
        <w:t xml:space="preserve"> </w:t>
      </w:r>
      <w:hyperlink r:id="rId8" w:history="1">
        <w:r w:rsidRPr="00646958">
          <w:rPr>
            <w:rStyle w:val="Hyperlink"/>
            <w:sz w:val="24"/>
            <w:szCs w:val="24"/>
          </w:rPr>
          <w:t>rini.darmastuti@uksw.edu</w:t>
        </w:r>
      </w:hyperlink>
    </w:p>
    <w:p w:rsidR="00646958" w:rsidRDefault="00646958" w:rsidP="00E8432C">
      <w:pPr>
        <w:pStyle w:val="Default"/>
        <w:jc w:val="center"/>
        <w:rPr>
          <w:rFonts w:cs="Times New Roman"/>
          <w:b/>
          <w:bCs/>
        </w:rPr>
      </w:pPr>
    </w:p>
    <w:p w:rsidR="00064330" w:rsidRDefault="00064330" w:rsidP="00E8432C">
      <w:pPr>
        <w:pStyle w:val="Default"/>
        <w:jc w:val="center"/>
        <w:rPr>
          <w:rFonts w:cs="Times New Roman"/>
          <w:lang w:val="id-ID"/>
        </w:rPr>
      </w:pPr>
    </w:p>
    <w:p w:rsidR="00064330" w:rsidRPr="001609F8" w:rsidRDefault="00064330" w:rsidP="00064330">
      <w:pPr>
        <w:pStyle w:val="Default"/>
        <w:jc w:val="center"/>
        <w:rPr>
          <w:rFonts w:cs="Times New Roman"/>
          <w:i/>
        </w:rPr>
      </w:pPr>
      <w:r w:rsidRPr="001609F8">
        <w:rPr>
          <w:rFonts w:cs="Times New Roman"/>
          <w:b/>
          <w:bCs/>
          <w:i/>
        </w:rPr>
        <w:t>Abstract</w:t>
      </w:r>
    </w:p>
    <w:p w:rsidR="0081686A" w:rsidRPr="00A3252B" w:rsidRDefault="00064330" w:rsidP="0081686A">
      <w:pPr>
        <w:ind w:firstLine="567"/>
        <w:jc w:val="both"/>
        <w:rPr>
          <w:rFonts w:ascii="Calibri" w:hAnsi="Calibri" w:cs="Calibri"/>
          <w:i/>
          <w:color w:val="222222"/>
          <w:sz w:val="22"/>
          <w:szCs w:val="22"/>
          <w:lang w:eastAsia="en-ID"/>
        </w:rPr>
      </w:pPr>
      <w:r w:rsidRPr="00F7304A">
        <w:rPr>
          <w:color w:val="000000" w:themeColor="text1"/>
        </w:rPr>
        <w:tab/>
      </w:r>
      <w:r w:rsidR="0081686A" w:rsidRPr="00A3252B">
        <w:rPr>
          <w:i/>
          <w:color w:val="222222"/>
          <w:sz w:val="22"/>
          <w:szCs w:val="22"/>
          <w:lang w:eastAsia="en-ID"/>
        </w:rPr>
        <w:t xml:space="preserve">Indonesia is well-known as a country rich in diversity of ethnicities, languages, and diversity of local wisdoms. </w:t>
      </w:r>
      <w:proofErr w:type="gramStart"/>
      <w:r w:rsidR="0081686A" w:rsidRPr="00A3252B">
        <w:rPr>
          <w:i/>
          <w:color w:val="222222"/>
          <w:sz w:val="22"/>
          <w:szCs w:val="22"/>
          <w:lang w:eastAsia="en-ID"/>
        </w:rPr>
        <w:t>Howeve</w:t>
      </w:r>
      <w:r w:rsidR="0081686A" w:rsidRPr="003C0946">
        <w:rPr>
          <w:i/>
          <w:color w:val="222222"/>
          <w:sz w:val="22"/>
          <w:szCs w:val="22"/>
          <w:lang w:eastAsia="en-ID"/>
        </w:rPr>
        <w:t>r</w:t>
      </w:r>
      <w:proofErr w:type="gramEnd"/>
      <w:r w:rsidR="0081686A" w:rsidRPr="00A3252B">
        <w:rPr>
          <w:i/>
          <w:color w:val="222222"/>
          <w:sz w:val="22"/>
          <w:szCs w:val="22"/>
          <w:lang w:eastAsia="en-ID"/>
        </w:rPr>
        <w:t xml:space="preserve"> those nation's potential began to be threatened by the presence of globalization that impacted on the crisis of socio-cultural and local wisdom, also the spread of consumptive behavior in society, including among adolescents. </w:t>
      </w:r>
      <w:r w:rsidR="0081686A" w:rsidRPr="00A3252B">
        <w:rPr>
          <w:i/>
          <w:iCs/>
          <w:color w:val="222222"/>
          <w:sz w:val="22"/>
          <w:szCs w:val="22"/>
          <w:lang w:eastAsia="en-ID"/>
        </w:rPr>
        <w:t>“Narimo</w:t>
      </w:r>
      <w:r w:rsidR="0081686A" w:rsidRPr="003C0946">
        <w:rPr>
          <w:i/>
          <w:iCs/>
          <w:color w:val="222222"/>
          <w:sz w:val="22"/>
          <w:szCs w:val="22"/>
          <w:lang w:eastAsia="en-ID"/>
        </w:rPr>
        <w:t xml:space="preserve"> </w:t>
      </w:r>
      <w:r w:rsidR="0081686A" w:rsidRPr="00A3252B">
        <w:rPr>
          <w:i/>
          <w:iCs/>
          <w:color w:val="222222"/>
          <w:sz w:val="22"/>
          <w:szCs w:val="22"/>
          <w:lang w:eastAsia="en-ID"/>
        </w:rPr>
        <w:t>Ing Pandum”</w:t>
      </w:r>
      <w:r w:rsidR="0081686A" w:rsidRPr="00A3252B">
        <w:rPr>
          <w:i/>
          <w:color w:val="222222"/>
          <w:sz w:val="22"/>
          <w:szCs w:val="22"/>
          <w:lang w:eastAsia="en-ID"/>
        </w:rPr>
        <w:t> (NIP) is</w:t>
      </w:r>
      <w:r w:rsidR="0081686A" w:rsidRPr="00A3252B">
        <w:rPr>
          <w:i/>
          <w:iCs/>
          <w:color w:val="222222"/>
          <w:sz w:val="22"/>
          <w:szCs w:val="22"/>
          <w:lang w:eastAsia="en-ID"/>
        </w:rPr>
        <w:t> </w:t>
      </w:r>
      <w:r w:rsidR="0081686A" w:rsidRPr="00A3252B">
        <w:rPr>
          <w:i/>
          <w:color w:val="222222"/>
          <w:sz w:val="22"/>
          <w:szCs w:val="22"/>
          <w:lang w:eastAsia="en-ID"/>
        </w:rPr>
        <w:t xml:space="preserve">one of local wisdoms that can be utilized to minimize the problem. However, it has started to be abandoned, not in exception in Solo and Yogyakarta as the cities of cultural centers of Java. Therefore, this paper atempted to construct the identity of Solonese adolescents </w:t>
      </w:r>
      <w:proofErr w:type="gramStart"/>
      <w:r w:rsidR="0081686A" w:rsidRPr="00A3252B">
        <w:rPr>
          <w:i/>
          <w:color w:val="222222"/>
          <w:sz w:val="22"/>
          <w:szCs w:val="22"/>
          <w:lang w:eastAsia="en-ID"/>
        </w:rPr>
        <w:t>in regards to</w:t>
      </w:r>
      <w:proofErr w:type="gramEnd"/>
      <w:r w:rsidR="0081686A" w:rsidRPr="00A3252B">
        <w:rPr>
          <w:i/>
          <w:color w:val="222222"/>
          <w:sz w:val="22"/>
          <w:szCs w:val="22"/>
          <w:lang w:eastAsia="en-ID"/>
        </w:rPr>
        <w:t xml:space="preserve"> NIP. Qualitative research method was used, with ethnographic approach. It resulted in two major findings: 1) how the adolescent </w:t>
      </w:r>
      <w:proofErr w:type="gramStart"/>
      <w:r w:rsidR="0081686A" w:rsidRPr="00A3252B">
        <w:rPr>
          <w:i/>
          <w:color w:val="222222"/>
          <w:sz w:val="22"/>
          <w:szCs w:val="22"/>
          <w:lang w:eastAsia="en-ID"/>
        </w:rPr>
        <w:t>define</w:t>
      </w:r>
      <w:proofErr w:type="gramEnd"/>
      <w:r w:rsidR="0081686A" w:rsidRPr="00A3252B">
        <w:rPr>
          <w:i/>
          <w:color w:val="222222"/>
          <w:sz w:val="22"/>
          <w:szCs w:val="22"/>
          <w:lang w:eastAsia="en-ID"/>
        </w:rPr>
        <w:t xml:space="preserve"> characteristic of self with NIP 2) NIP as an active deed of the person. The details of the results are discussed further in the paper.</w:t>
      </w:r>
    </w:p>
    <w:p w:rsidR="00064330" w:rsidRPr="00287A62" w:rsidRDefault="00064330" w:rsidP="00064330">
      <w:pPr>
        <w:pStyle w:val="Default"/>
        <w:tabs>
          <w:tab w:val="left" w:pos="567"/>
        </w:tabs>
        <w:jc w:val="both"/>
        <w:rPr>
          <w:rFonts w:cs="Times New Roman"/>
          <w:i/>
          <w:iCs/>
          <w:color w:val="000000" w:themeColor="text1"/>
          <w:sz w:val="22"/>
          <w:szCs w:val="22"/>
        </w:rPr>
      </w:pPr>
    </w:p>
    <w:p w:rsidR="00064330" w:rsidRPr="00287A62" w:rsidRDefault="00064330" w:rsidP="003847B5">
      <w:pPr>
        <w:pStyle w:val="Default"/>
        <w:jc w:val="both"/>
        <w:rPr>
          <w:rFonts w:cs="Times New Roman"/>
          <w:i/>
          <w:sz w:val="22"/>
          <w:szCs w:val="22"/>
          <w:lang w:val="id-ID"/>
        </w:rPr>
      </w:pPr>
      <w:r w:rsidRPr="00287A62">
        <w:rPr>
          <w:rFonts w:cs="Times New Roman"/>
          <w:b/>
          <w:i/>
          <w:sz w:val="22"/>
          <w:szCs w:val="22"/>
        </w:rPr>
        <w:t>Keywords</w:t>
      </w:r>
      <w:r w:rsidRPr="00287A62">
        <w:rPr>
          <w:rFonts w:cs="Times New Roman"/>
          <w:i/>
          <w:sz w:val="22"/>
          <w:szCs w:val="22"/>
        </w:rPr>
        <w:t xml:space="preserve">: </w:t>
      </w:r>
      <w:r w:rsidR="00287A62" w:rsidRPr="00287A62">
        <w:rPr>
          <w:rFonts w:cs="Times New Roman"/>
          <w:sz w:val="22"/>
          <w:szCs w:val="22"/>
        </w:rPr>
        <w:t xml:space="preserve">Identity Construction, </w:t>
      </w:r>
      <w:r w:rsidR="00287A62" w:rsidRPr="00287A62">
        <w:rPr>
          <w:rFonts w:cs="Times New Roman"/>
          <w:i/>
          <w:sz w:val="22"/>
          <w:szCs w:val="22"/>
        </w:rPr>
        <w:t>a teenager, Solo, Nrimo Ing Pandum</w:t>
      </w:r>
      <w:r w:rsidRPr="00287A62">
        <w:rPr>
          <w:rFonts w:cs="Times New Roman"/>
          <w:i/>
          <w:sz w:val="22"/>
          <w:szCs w:val="22"/>
        </w:rPr>
        <w:t>.</w:t>
      </w:r>
    </w:p>
    <w:p w:rsidR="00064330" w:rsidRDefault="00064330" w:rsidP="00E8432C">
      <w:pPr>
        <w:pStyle w:val="Default"/>
        <w:jc w:val="center"/>
        <w:rPr>
          <w:rFonts w:cs="Times New Roman"/>
          <w:lang w:val="id-ID"/>
        </w:rPr>
      </w:pPr>
    </w:p>
    <w:p w:rsidR="00064330" w:rsidRPr="00287A62" w:rsidRDefault="00064330" w:rsidP="00064330">
      <w:pPr>
        <w:pStyle w:val="Default"/>
        <w:jc w:val="center"/>
        <w:rPr>
          <w:rFonts w:cs="Times New Roman"/>
          <w:i/>
        </w:rPr>
      </w:pPr>
      <w:r w:rsidRPr="00287A62">
        <w:rPr>
          <w:rFonts w:cs="Times New Roman"/>
          <w:b/>
          <w:bCs/>
          <w:i/>
        </w:rPr>
        <w:t>Abstrak</w:t>
      </w:r>
    </w:p>
    <w:p w:rsidR="004B258A" w:rsidRDefault="0081686A" w:rsidP="00287A62">
      <w:pPr>
        <w:pStyle w:val="Default"/>
        <w:tabs>
          <w:tab w:val="left" w:pos="567"/>
        </w:tabs>
        <w:ind w:firstLine="567"/>
        <w:jc w:val="both"/>
        <w:rPr>
          <w:rFonts w:cs="Times New Roman"/>
          <w:i/>
          <w:color w:val="222222"/>
          <w:sz w:val="22"/>
          <w:szCs w:val="22"/>
          <w:lang w:eastAsia="en-ID"/>
        </w:rPr>
      </w:pPr>
      <w:r w:rsidRPr="00A3252B">
        <w:rPr>
          <w:rFonts w:cs="Times New Roman"/>
          <w:i/>
          <w:color w:val="222222"/>
          <w:sz w:val="22"/>
          <w:szCs w:val="22"/>
          <w:lang w:eastAsia="en-ID"/>
        </w:rPr>
        <w:t>Indonesia terkenal sebagai negara yang kaya akan keanekaragaman suku, bahasa serta keanekaragaman kearifan lokal. Namun potensi yang dimiliki oleh bangsa ini mulai terancam dengan hadirnya globalisasi yang membawa dampak pada krisis sosial-budaya dan kearifan lokal serta merebaknya perilaku konsumtif di masyarakat, termasuk remaja. Salah satu kearifan lokal yang dapat digunakan untuk meminimalisasi perilaku konsumtif adalah Narimo Ing Pandum (NIP). Namun NIP ini sudah mulai ditinggalkan, tidak terkecuali di Solo dan Yogyakarta sebagai pusat budaya Jawa. Oleh karena itu, tulisan ini berusaha mengkonstruksi identitas remaja Solo dengan berbasiskan pada NIP. Metode penelitian kualitatif digunakan dalam penelitian ini dengan pendekatan Etnografi. Hasil dari penelitian adalah: 1) Bagaimana para remaja mendefininikan karakteristik diri yang mengamalkan NIP 2</w:t>
      </w:r>
      <w:proofErr w:type="gramStart"/>
      <w:r w:rsidRPr="00A3252B">
        <w:rPr>
          <w:rFonts w:cs="Times New Roman"/>
          <w:i/>
          <w:color w:val="222222"/>
          <w:sz w:val="22"/>
          <w:szCs w:val="22"/>
          <w:lang w:eastAsia="en-ID"/>
        </w:rPr>
        <w:t>)  NIP</w:t>
      </w:r>
      <w:proofErr w:type="gramEnd"/>
      <w:r w:rsidRPr="00A3252B">
        <w:rPr>
          <w:rFonts w:cs="Times New Roman"/>
          <w:i/>
          <w:color w:val="222222"/>
          <w:sz w:val="22"/>
          <w:szCs w:val="22"/>
          <w:lang w:eastAsia="en-ID"/>
        </w:rPr>
        <w:t xml:space="preserve"> sebagai perbuatan aktif. Detail tentang hasil riset ini didiskusikan lebih lanjut dalam paper ini.</w:t>
      </w:r>
    </w:p>
    <w:p w:rsidR="0081686A" w:rsidRPr="00287A62" w:rsidRDefault="0081686A" w:rsidP="00287A62">
      <w:pPr>
        <w:pStyle w:val="Default"/>
        <w:tabs>
          <w:tab w:val="left" w:pos="567"/>
        </w:tabs>
        <w:ind w:firstLine="567"/>
        <w:jc w:val="both"/>
        <w:rPr>
          <w:rFonts w:cs="Times New Roman"/>
          <w:sz w:val="22"/>
          <w:szCs w:val="22"/>
          <w:lang w:eastAsia="en-ID"/>
        </w:rPr>
      </w:pPr>
      <w:bookmarkStart w:id="0" w:name="_GoBack"/>
      <w:bookmarkEnd w:id="0"/>
    </w:p>
    <w:p w:rsidR="005A0471" w:rsidRPr="00287A62" w:rsidRDefault="00064330" w:rsidP="005A0471">
      <w:pPr>
        <w:pStyle w:val="Default"/>
        <w:jc w:val="both"/>
        <w:rPr>
          <w:rFonts w:cs="Times New Roman"/>
          <w:sz w:val="22"/>
          <w:szCs w:val="22"/>
          <w:lang w:val="id-ID"/>
        </w:rPr>
      </w:pPr>
      <w:r w:rsidRPr="00287A62">
        <w:rPr>
          <w:rFonts w:cs="Times New Roman"/>
          <w:b/>
          <w:i/>
          <w:sz w:val="22"/>
          <w:szCs w:val="22"/>
        </w:rPr>
        <w:t>Kata Kunci</w:t>
      </w:r>
      <w:r w:rsidRPr="00287A62">
        <w:rPr>
          <w:rFonts w:cs="Times New Roman"/>
          <w:i/>
          <w:sz w:val="22"/>
          <w:szCs w:val="22"/>
        </w:rPr>
        <w:t xml:space="preserve">: </w:t>
      </w:r>
      <w:r w:rsidR="00287A62" w:rsidRPr="00287A62">
        <w:rPr>
          <w:rFonts w:cs="Times New Roman"/>
          <w:sz w:val="22"/>
          <w:szCs w:val="22"/>
        </w:rPr>
        <w:t>Konstruksi Identitas, Remaja, Solo, Narimo ing Pandum</w:t>
      </w:r>
    </w:p>
    <w:p w:rsidR="005A0471" w:rsidRDefault="005A0471" w:rsidP="005A0471">
      <w:pPr>
        <w:pStyle w:val="Default"/>
        <w:jc w:val="both"/>
        <w:rPr>
          <w:rFonts w:cs="Times New Roman"/>
          <w:lang w:val="id-ID"/>
        </w:rPr>
      </w:pPr>
    </w:p>
    <w:p w:rsidR="00170744" w:rsidRDefault="00170744" w:rsidP="00287A62">
      <w:pPr>
        <w:pStyle w:val="Default"/>
        <w:jc w:val="both"/>
        <w:rPr>
          <w:rFonts w:cs="Times New Roman"/>
          <w:b/>
          <w:color w:val="000000" w:themeColor="text1"/>
          <w:lang w:val="id-ID"/>
        </w:rPr>
      </w:pPr>
      <w:r>
        <w:rPr>
          <w:rFonts w:cs="Times New Roman"/>
          <w:b/>
          <w:color w:val="000000" w:themeColor="text1"/>
        </w:rPr>
        <w:t>Introduction</w:t>
      </w:r>
    </w:p>
    <w:p w:rsidR="00287A62" w:rsidRPr="00BD0FF1" w:rsidRDefault="00287A62" w:rsidP="00287A62">
      <w:pPr>
        <w:shd w:val="clear" w:color="auto" w:fill="FFFFFF"/>
        <w:ind w:firstLine="567"/>
        <w:jc w:val="both"/>
        <w:rPr>
          <w:sz w:val="24"/>
          <w:szCs w:val="24"/>
          <w:lang w:eastAsia="en-ID"/>
        </w:rPr>
      </w:pPr>
      <w:r w:rsidRPr="00BD0FF1">
        <w:rPr>
          <w:sz w:val="24"/>
          <w:szCs w:val="24"/>
          <w:lang w:eastAsia="en-ID"/>
        </w:rPr>
        <w:t xml:space="preserve">Indonesia terkenal sebagai negara yang kaya akan keanekaragaman suku dan Bahasa. Sebagai negara yang terkenal sebagai negara multikultural, Indonesia memiliki keanekaragaman budaya, keanekaragaman kearifan lokal dan kekayaan Bahasa. </w:t>
      </w:r>
      <w:r w:rsidRPr="00BD0FF1">
        <w:rPr>
          <w:sz w:val="24"/>
          <w:szCs w:val="24"/>
          <w:shd w:val="clear" w:color="auto" w:fill="FFFFFF"/>
        </w:rPr>
        <w:t xml:space="preserve">Berdasarkan data Badan Pusat Statistik, Sensus Penduduk 2010 menyebut ada 1.331 kelompok suku di Indonesia. Terkait jumlah Bahasa, Badan Pengembangan dan </w:t>
      </w:r>
      <w:r w:rsidRPr="00BD0FF1">
        <w:rPr>
          <w:sz w:val="24"/>
          <w:szCs w:val="24"/>
          <w:shd w:val="clear" w:color="auto" w:fill="FFFFFF"/>
        </w:rPr>
        <w:lastRenderedPageBreak/>
        <w:t xml:space="preserve">Pembinaan Bahasa Kementerian Pendidikan dan Kebudayaan atau Badan Bahasa telah memetakan dan memverifikasi 652 bahasa daerah yang berbeda (Azanella, 2019). </w:t>
      </w:r>
      <w:r w:rsidRPr="00BD0FF1">
        <w:rPr>
          <w:sz w:val="24"/>
          <w:szCs w:val="24"/>
          <w:lang w:eastAsia="en-ID"/>
        </w:rPr>
        <w:t>Setiap budaya memiliki keunikan dan ciri khas yang berbeda antara yang satu dengan lainnya, dengan nilai-nilai, norma-norma serta sistem dan kebiasaan yang berbeda antara satu dengan yang lainnya sebagai aplikasi dari kearifan lokal yang mereka miliki.</w:t>
      </w:r>
    </w:p>
    <w:p w:rsidR="00287A62" w:rsidRPr="00BD0FF1" w:rsidRDefault="00287A62" w:rsidP="00287A62">
      <w:pPr>
        <w:shd w:val="clear" w:color="auto" w:fill="FFFFFF"/>
        <w:ind w:firstLine="567"/>
        <w:jc w:val="both"/>
        <w:rPr>
          <w:sz w:val="24"/>
          <w:szCs w:val="24"/>
        </w:rPr>
      </w:pPr>
      <w:bookmarkStart w:id="1" w:name="_Hlk26786707"/>
      <w:bookmarkStart w:id="2" w:name="_Hlk26786783"/>
      <w:r w:rsidRPr="00BD0FF1">
        <w:rPr>
          <w:sz w:val="24"/>
          <w:szCs w:val="24"/>
          <w:lang w:eastAsia="en-ID"/>
        </w:rPr>
        <w:t>Kekayaan budaya yang dimiliki oleh bangsa Indonesia, serta keanekaragaman kearifan lo</w:t>
      </w:r>
      <w:r>
        <w:rPr>
          <w:sz w:val="24"/>
          <w:szCs w:val="24"/>
          <w:lang w:eastAsia="en-ID"/>
        </w:rPr>
        <w:t>k</w:t>
      </w:r>
      <w:r w:rsidRPr="00BD0FF1">
        <w:rPr>
          <w:sz w:val="24"/>
          <w:szCs w:val="24"/>
          <w:lang w:eastAsia="en-ID"/>
        </w:rPr>
        <w:t>al dan Bahasa yang dimiliki, merupakan potensi yang besar untuk mengembangkan negeri ini.</w:t>
      </w:r>
      <w:bookmarkEnd w:id="1"/>
      <w:r w:rsidRPr="00BD0FF1">
        <w:rPr>
          <w:sz w:val="24"/>
          <w:szCs w:val="24"/>
          <w:lang w:eastAsia="en-ID"/>
        </w:rPr>
        <w:t xml:space="preserve"> Hanya saja, potensi yang dimiliki oleh bangsa ini mulai terancam dengan hadirnya globalisasi.</w:t>
      </w:r>
      <w:bookmarkEnd w:id="2"/>
      <w:r w:rsidRPr="00BD0FF1">
        <w:rPr>
          <w:sz w:val="24"/>
          <w:szCs w:val="24"/>
          <w:lang w:eastAsia="en-ID"/>
        </w:rPr>
        <w:t xml:space="preserve"> Globalisasi adalah suatu proses yang mendunia, yang memungkinkan semua individu dibelahan ini saling terhubung. Globalisasi ini didukung oleh perkembangan teknologi informasi, yang hadir melalui akses dari televisi, media sosial maupun media digital. P</w:t>
      </w:r>
      <w:r w:rsidRPr="00BD0FF1">
        <w:rPr>
          <w:sz w:val="24"/>
          <w:szCs w:val="24"/>
        </w:rPr>
        <w:t>erkembangan teknologi ini mengakibatkan hilangnya sekat yang membatasi ruang dan waktu. Ruang tidak lagi menjadi batas bagi setiap individu untuk berkomunikasi antara yang satu dengan yang lainnya. Waktupun bukan lagi sebagai alasan yang membatasi ruang gerak antara satu orang dengan orang yang lain untuk berkomunikasi dan berinteraksi. Teknologi seakan-akan menghapus batas-batas geografis, ruang maupun waktu. Dunia menjadi ‘dusun kecil’ yang terhubung antara yang satu dengan yang lainnya. Teknologi komunikasi telah mengubah kehidupan setiap individu, serta mengubah tindak komunikasi antara satu individu dengan individu lainnya maupun antara individu dengan masyarakat.</w:t>
      </w:r>
    </w:p>
    <w:p w:rsidR="00287A62" w:rsidRPr="00BD0FF1" w:rsidRDefault="00287A62" w:rsidP="00287A62">
      <w:pPr>
        <w:ind w:firstLine="567"/>
        <w:jc w:val="both"/>
        <w:rPr>
          <w:sz w:val="24"/>
          <w:szCs w:val="24"/>
        </w:rPr>
      </w:pPr>
      <w:r w:rsidRPr="00BD0FF1">
        <w:rPr>
          <w:sz w:val="24"/>
          <w:szCs w:val="24"/>
        </w:rPr>
        <w:t xml:space="preserve">Tidak bisa dipungkiri, perkembangan teknologi komunikasi menjadi urgensi bagi setiap individu. Hanya saja, kemajuan </w:t>
      </w:r>
      <w:r w:rsidRPr="00BD0FF1">
        <w:rPr>
          <w:sz w:val="24"/>
          <w:szCs w:val="24"/>
          <w:lang w:val="id-ID"/>
        </w:rPr>
        <w:t xml:space="preserve">teknologi </w:t>
      </w:r>
      <w:r w:rsidRPr="00BD0FF1">
        <w:rPr>
          <w:sz w:val="24"/>
          <w:szCs w:val="24"/>
        </w:rPr>
        <w:t xml:space="preserve">ini harus terus </w:t>
      </w:r>
      <w:r w:rsidRPr="00BD0FF1">
        <w:rPr>
          <w:sz w:val="24"/>
          <w:szCs w:val="24"/>
          <w:lang w:val="id-ID"/>
        </w:rPr>
        <w:t xml:space="preserve">dikawal, </w:t>
      </w:r>
      <w:r w:rsidRPr="00BD0FF1">
        <w:rPr>
          <w:sz w:val="24"/>
          <w:szCs w:val="24"/>
        </w:rPr>
        <w:t xml:space="preserve">terlebih ketika melihat fakta dilapangan bahwa perkembangan dan kemajuan teknologi ini membawa pengaruh pada segala aspek kehidupan dengan dampak yang sangat komplek. Ada banyak dampak negatif sebagai dampak dari globalisasi. Budaya masyarakat dengan nilai adiluhungnya, telah mengalami perumahan dan tergantikan dengan budaya luar. Sebut misalnya budaya K-Pop yang jauh lebih merajalela dan dipahami oleh remaja-remaja kita dibandingkan dengan budaya dan kearifan lokal yang kita miliki. Budaya adiluhung yang kita miliki, terpinggirkan dan terkikis oleh budaya luar yang lebih menarik. Budaya gotong royong yang selama ini kita miliki, tergantikan dengan budaya individual yang berorientasi pada diri sendiri. </w:t>
      </w:r>
    </w:p>
    <w:p w:rsidR="00287A62" w:rsidRPr="00BD0FF1" w:rsidRDefault="00287A62" w:rsidP="00287A62">
      <w:pPr>
        <w:shd w:val="clear" w:color="auto" w:fill="FFFFFF"/>
        <w:ind w:firstLine="567"/>
        <w:jc w:val="both"/>
        <w:rPr>
          <w:sz w:val="24"/>
          <w:szCs w:val="24"/>
        </w:rPr>
      </w:pPr>
      <w:r w:rsidRPr="00BD0FF1">
        <w:rPr>
          <w:sz w:val="24"/>
          <w:szCs w:val="24"/>
        </w:rPr>
        <w:t xml:space="preserve">Masyarakat banyak mengalami perubahan mulai dari sikap, tindakan dan perilaku. Masyarakat kita pada saat ini cenderung menjadi masyarakat yang gampang meniru budaya yang dipertontonkan oleh televisi, media sosial maupun media digital. Hal ini seperti yang dikatakan Malcom Waters, </w:t>
      </w:r>
      <w:bookmarkStart w:id="3" w:name="_Hlk26786993"/>
      <w:r w:rsidRPr="00BD0FF1">
        <w:rPr>
          <w:sz w:val="24"/>
          <w:szCs w:val="24"/>
        </w:rPr>
        <w:t>globalisasi membuat Batasan geografis dan budaya menjadi samar dalam pikiran seseorang karena semuanya menjadi satu.</w:t>
      </w:r>
      <w:bookmarkEnd w:id="3"/>
      <w:r w:rsidRPr="00BD0FF1">
        <w:rPr>
          <w:sz w:val="24"/>
          <w:szCs w:val="24"/>
        </w:rPr>
        <w:t xml:space="preserve"> Globalisasi menjadikan batasan geografis dan budaya menjadi samar, karena tidak ada batasan yang jelas. Akibatnya, nilai-nilai serta ajaran-ajaran dari budaya yang dimiliki juga menjadi tidak jelas. Globalisasi membawa dampak pada identitas diri masyarakat, </w:t>
      </w:r>
      <w:bookmarkStart w:id="4" w:name="_Hlk26787201"/>
      <w:r w:rsidRPr="00BD0FF1">
        <w:rPr>
          <w:sz w:val="24"/>
          <w:szCs w:val="24"/>
        </w:rPr>
        <w:t>krisis sosial-budaya dalam masyarakat serta merebaknya perilaku konsumtif di masyarakat</w:t>
      </w:r>
      <w:bookmarkEnd w:id="4"/>
      <w:r w:rsidRPr="00BD0FF1">
        <w:rPr>
          <w:sz w:val="24"/>
          <w:szCs w:val="24"/>
        </w:rPr>
        <w:t xml:space="preserve"> sebagai akibat dari tawaran-tawaran menggiurkan dari televisi maupun media sosial dan media digital. </w:t>
      </w:r>
    </w:p>
    <w:p w:rsidR="00287A62" w:rsidRPr="00BD0FF1" w:rsidRDefault="00287A62" w:rsidP="00287A62">
      <w:pPr>
        <w:shd w:val="clear" w:color="auto" w:fill="FFFFFF"/>
        <w:ind w:firstLine="567"/>
        <w:jc w:val="both"/>
        <w:rPr>
          <w:sz w:val="24"/>
          <w:szCs w:val="24"/>
        </w:rPr>
      </w:pPr>
      <w:r w:rsidRPr="00BD0FF1">
        <w:rPr>
          <w:spacing w:val="2"/>
          <w:sz w:val="24"/>
          <w:szCs w:val="24"/>
        </w:rPr>
        <w:t xml:space="preserve">Perilaku </w:t>
      </w:r>
      <w:r w:rsidRPr="00BD0FF1">
        <w:rPr>
          <w:spacing w:val="3"/>
          <w:sz w:val="24"/>
          <w:szCs w:val="24"/>
        </w:rPr>
        <w:t xml:space="preserve">konsumtif </w:t>
      </w:r>
      <w:r w:rsidRPr="00BD0FF1">
        <w:rPr>
          <w:spacing w:val="2"/>
          <w:sz w:val="24"/>
          <w:szCs w:val="24"/>
        </w:rPr>
        <w:t xml:space="preserve">adalah ideologi </w:t>
      </w:r>
      <w:r w:rsidRPr="00BD0FF1">
        <w:rPr>
          <w:sz w:val="24"/>
          <w:szCs w:val="24"/>
        </w:rPr>
        <w:t xml:space="preserve">yang </w:t>
      </w:r>
      <w:r w:rsidRPr="00BD0FF1">
        <w:rPr>
          <w:spacing w:val="2"/>
          <w:sz w:val="24"/>
          <w:szCs w:val="24"/>
        </w:rPr>
        <w:t xml:space="preserve">meyakini </w:t>
      </w:r>
      <w:r w:rsidRPr="00BD0FF1">
        <w:rPr>
          <w:sz w:val="24"/>
          <w:szCs w:val="24"/>
        </w:rPr>
        <w:t xml:space="preserve">bahwa </w:t>
      </w:r>
      <w:r w:rsidRPr="00BD0FF1">
        <w:rPr>
          <w:spacing w:val="2"/>
          <w:sz w:val="24"/>
          <w:szCs w:val="24"/>
        </w:rPr>
        <w:t xml:space="preserve">kesejahteraan </w:t>
      </w:r>
      <w:r w:rsidRPr="00BD0FF1">
        <w:rPr>
          <w:sz w:val="24"/>
          <w:szCs w:val="24"/>
        </w:rPr>
        <w:t xml:space="preserve">dan </w:t>
      </w:r>
      <w:r w:rsidRPr="00BD0FF1">
        <w:rPr>
          <w:spacing w:val="2"/>
          <w:sz w:val="24"/>
          <w:szCs w:val="24"/>
        </w:rPr>
        <w:t xml:space="preserve">kebahagiaan tergantung pada </w:t>
      </w:r>
      <w:r w:rsidRPr="00BD0FF1">
        <w:rPr>
          <w:sz w:val="24"/>
          <w:szCs w:val="24"/>
        </w:rPr>
        <w:t xml:space="preserve">berapa banyak </w:t>
      </w:r>
      <w:r w:rsidRPr="00BD0FF1">
        <w:rPr>
          <w:spacing w:val="2"/>
          <w:sz w:val="24"/>
          <w:szCs w:val="24"/>
        </w:rPr>
        <w:t xml:space="preserve">konsumsi </w:t>
      </w:r>
      <w:r w:rsidRPr="00BD0FF1">
        <w:rPr>
          <w:sz w:val="24"/>
          <w:szCs w:val="24"/>
        </w:rPr>
        <w:t xml:space="preserve">yang </w:t>
      </w:r>
      <w:r w:rsidRPr="00BD0FF1">
        <w:rPr>
          <w:spacing w:val="2"/>
          <w:sz w:val="24"/>
          <w:szCs w:val="24"/>
        </w:rPr>
        <w:t xml:space="preserve">dilakukan, terutama dalam </w:t>
      </w:r>
      <w:r w:rsidRPr="00BD0FF1">
        <w:rPr>
          <w:sz w:val="24"/>
          <w:szCs w:val="24"/>
        </w:rPr>
        <w:t xml:space="preserve">pembelian </w:t>
      </w:r>
      <w:r w:rsidRPr="00BD0FF1">
        <w:rPr>
          <w:spacing w:val="2"/>
          <w:sz w:val="24"/>
          <w:szCs w:val="24"/>
        </w:rPr>
        <w:t xml:space="preserve">barang-barang, </w:t>
      </w:r>
      <w:r w:rsidRPr="00BD0FF1">
        <w:rPr>
          <w:sz w:val="24"/>
          <w:szCs w:val="24"/>
        </w:rPr>
        <w:t xml:space="preserve">dan bahwa inti kebahagiaan </w:t>
      </w:r>
      <w:r w:rsidRPr="00BD0FF1">
        <w:rPr>
          <w:spacing w:val="2"/>
          <w:sz w:val="24"/>
          <w:szCs w:val="24"/>
        </w:rPr>
        <w:t xml:space="preserve">adalah proses </w:t>
      </w:r>
      <w:r w:rsidRPr="00BD0FF1">
        <w:rPr>
          <w:sz w:val="24"/>
          <w:szCs w:val="24"/>
        </w:rPr>
        <w:t xml:space="preserve">konsumsi dan kepemilikan </w:t>
      </w:r>
      <w:r w:rsidRPr="00BD0FF1">
        <w:rPr>
          <w:spacing w:val="2"/>
          <w:sz w:val="24"/>
          <w:szCs w:val="24"/>
        </w:rPr>
        <w:t xml:space="preserve">material </w:t>
      </w:r>
      <w:r w:rsidRPr="00BD0FF1">
        <w:rPr>
          <w:sz w:val="24"/>
          <w:szCs w:val="24"/>
        </w:rPr>
        <w:t>(Stearn,</w:t>
      </w:r>
      <w:r w:rsidRPr="00BD0FF1">
        <w:rPr>
          <w:spacing w:val="16"/>
          <w:sz w:val="24"/>
          <w:szCs w:val="24"/>
        </w:rPr>
        <w:t xml:space="preserve"> </w:t>
      </w:r>
      <w:r w:rsidRPr="00BD0FF1">
        <w:rPr>
          <w:sz w:val="24"/>
          <w:szCs w:val="24"/>
        </w:rPr>
        <w:t xml:space="preserve">2001). Perilaku </w:t>
      </w:r>
      <w:r w:rsidRPr="00BD0FF1">
        <w:rPr>
          <w:spacing w:val="2"/>
          <w:sz w:val="24"/>
          <w:szCs w:val="24"/>
        </w:rPr>
        <w:t xml:space="preserve">konsumtif </w:t>
      </w:r>
      <w:r w:rsidRPr="00BD0FF1">
        <w:rPr>
          <w:sz w:val="24"/>
          <w:szCs w:val="24"/>
        </w:rPr>
        <w:t xml:space="preserve">ini banyak muncul </w:t>
      </w:r>
      <w:r w:rsidRPr="00BD0FF1">
        <w:rPr>
          <w:spacing w:val="2"/>
          <w:sz w:val="24"/>
          <w:szCs w:val="24"/>
        </w:rPr>
        <w:t xml:space="preserve">dalam kehidupan </w:t>
      </w:r>
      <w:r w:rsidRPr="00BD0FF1">
        <w:rPr>
          <w:sz w:val="24"/>
          <w:szCs w:val="24"/>
        </w:rPr>
        <w:t xml:space="preserve">remaja. </w:t>
      </w:r>
    </w:p>
    <w:p w:rsidR="00287A62" w:rsidRPr="00BD0FF1" w:rsidRDefault="00287A62" w:rsidP="00287A62">
      <w:pPr>
        <w:shd w:val="clear" w:color="auto" w:fill="FFFFFF"/>
        <w:ind w:firstLine="567"/>
        <w:jc w:val="both"/>
        <w:rPr>
          <w:sz w:val="24"/>
          <w:szCs w:val="24"/>
        </w:rPr>
      </w:pPr>
      <w:r w:rsidRPr="00BD0FF1">
        <w:rPr>
          <w:sz w:val="24"/>
          <w:szCs w:val="24"/>
        </w:rPr>
        <w:lastRenderedPageBreak/>
        <w:t xml:space="preserve">Masa remaja adalah masa yang sangat labil, masa dimana seorang remaja sangat mudah dipengaruhi oleh lingkungan serta media massa dan media sosial yang dia konsumsi. Masa remaja adalah masa transisi perkembangan, antara masa kanak-kanak dan dewasa (Papalian dan Olds, 2001). Pada masa ini, pemikiran remaja bersifat egosentris (Elkind, dalam Santrock, 2002) dengan merujuk </w:t>
      </w:r>
      <w:r w:rsidRPr="00BD0FF1">
        <w:rPr>
          <w:spacing w:val="2"/>
          <w:sz w:val="24"/>
          <w:szCs w:val="24"/>
        </w:rPr>
        <w:t xml:space="preserve">pada dua </w:t>
      </w:r>
      <w:r w:rsidRPr="00BD0FF1">
        <w:rPr>
          <w:spacing w:val="3"/>
          <w:sz w:val="24"/>
          <w:szCs w:val="24"/>
        </w:rPr>
        <w:t xml:space="preserve">hal, </w:t>
      </w:r>
      <w:r w:rsidRPr="00BD0FF1">
        <w:rPr>
          <w:sz w:val="24"/>
          <w:szCs w:val="24"/>
        </w:rPr>
        <w:t xml:space="preserve">yaitu: a) </w:t>
      </w:r>
      <w:r w:rsidRPr="00BD0FF1">
        <w:rPr>
          <w:spacing w:val="2"/>
          <w:sz w:val="24"/>
          <w:szCs w:val="24"/>
        </w:rPr>
        <w:t xml:space="preserve">Merasa </w:t>
      </w:r>
      <w:r w:rsidRPr="00BD0FF1">
        <w:rPr>
          <w:sz w:val="24"/>
          <w:szCs w:val="24"/>
        </w:rPr>
        <w:t xml:space="preserve">orang lain </w:t>
      </w:r>
      <w:r w:rsidRPr="00BD0FF1">
        <w:rPr>
          <w:spacing w:val="2"/>
          <w:sz w:val="24"/>
          <w:szCs w:val="24"/>
        </w:rPr>
        <w:t xml:space="preserve">memperhatikan </w:t>
      </w:r>
      <w:r w:rsidRPr="00BD0FF1">
        <w:rPr>
          <w:sz w:val="24"/>
          <w:szCs w:val="24"/>
        </w:rPr>
        <w:t xml:space="preserve">dirinya, b) Perasaan diri unik dan </w:t>
      </w:r>
      <w:r w:rsidRPr="00BD0FF1">
        <w:rPr>
          <w:spacing w:val="2"/>
          <w:sz w:val="24"/>
          <w:szCs w:val="24"/>
        </w:rPr>
        <w:t xml:space="preserve">ingin </w:t>
      </w:r>
      <w:r w:rsidRPr="00BD0FF1">
        <w:rPr>
          <w:sz w:val="24"/>
          <w:szCs w:val="24"/>
        </w:rPr>
        <w:t xml:space="preserve">menjadi paling unik untuk </w:t>
      </w:r>
      <w:r w:rsidRPr="00BD0FF1">
        <w:rPr>
          <w:spacing w:val="2"/>
          <w:sz w:val="24"/>
          <w:szCs w:val="24"/>
        </w:rPr>
        <w:t xml:space="preserve">menunjukkan eksistensinya. </w:t>
      </w:r>
      <w:r w:rsidRPr="00BD0FF1">
        <w:rPr>
          <w:sz w:val="24"/>
          <w:szCs w:val="24"/>
        </w:rPr>
        <w:t xml:space="preserve">Cara yang dipilih </w:t>
      </w:r>
      <w:r w:rsidRPr="00BD0FF1">
        <w:rPr>
          <w:spacing w:val="2"/>
          <w:sz w:val="24"/>
          <w:szCs w:val="24"/>
        </w:rPr>
        <w:t xml:space="preserve">remaja untuk menunjukkan </w:t>
      </w:r>
      <w:r w:rsidRPr="00BD0FF1">
        <w:rPr>
          <w:sz w:val="24"/>
          <w:szCs w:val="24"/>
        </w:rPr>
        <w:t xml:space="preserve">jati dirinya adalah </w:t>
      </w:r>
      <w:r w:rsidRPr="00BD0FF1">
        <w:rPr>
          <w:spacing w:val="2"/>
          <w:sz w:val="24"/>
          <w:szCs w:val="24"/>
        </w:rPr>
        <w:t xml:space="preserve">dengan </w:t>
      </w:r>
      <w:r w:rsidRPr="00BD0FF1">
        <w:rPr>
          <w:spacing w:val="3"/>
          <w:sz w:val="24"/>
          <w:szCs w:val="24"/>
        </w:rPr>
        <w:t xml:space="preserve">mengikuti </w:t>
      </w:r>
      <w:r w:rsidRPr="00BD0FF1">
        <w:rPr>
          <w:i/>
          <w:spacing w:val="2"/>
          <w:sz w:val="24"/>
          <w:szCs w:val="24"/>
        </w:rPr>
        <w:t xml:space="preserve">trend, </w:t>
      </w:r>
      <w:r w:rsidRPr="00BD0FF1">
        <w:rPr>
          <w:sz w:val="24"/>
          <w:szCs w:val="24"/>
        </w:rPr>
        <w:t xml:space="preserve">melalui perilaku </w:t>
      </w:r>
      <w:r w:rsidRPr="00BD0FF1">
        <w:rPr>
          <w:spacing w:val="2"/>
          <w:sz w:val="24"/>
          <w:szCs w:val="24"/>
        </w:rPr>
        <w:t xml:space="preserve">konsumtif </w:t>
      </w:r>
      <w:r w:rsidRPr="00BD0FF1">
        <w:rPr>
          <w:sz w:val="24"/>
          <w:szCs w:val="24"/>
        </w:rPr>
        <w:t xml:space="preserve">atau </w:t>
      </w:r>
      <w:r w:rsidRPr="00BD0FF1">
        <w:rPr>
          <w:spacing w:val="2"/>
          <w:sz w:val="24"/>
          <w:szCs w:val="24"/>
        </w:rPr>
        <w:t xml:space="preserve">pembelian </w:t>
      </w:r>
      <w:r w:rsidRPr="00BD0FF1">
        <w:rPr>
          <w:sz w:val="24"/>
          <w:szCs w:val="24"/>
        </w:rPr>
        <w:t>yang bersifat</w:t>
      </w:r>
      <w:r w:rsidRPr="00BD0FF1">
        <w:rPr>
          <w:spacing w:val="26"/>
          <w:sz w:val="24"/>
          <w:szCs w:val="24"/>
        </w:rPr>
        <w:t xml:space="preserve"> </w:t>
      </w:r>
      <w:r w:rsidRPr="00BD0FF1">
        <w:rPr>
          <w:spacing w:val="2"/>
          <w:sz w:val="24"/>
          <w:szCs w:val="24"/>
        </w:rPr>
        <w:t xml:space="preserve">kompulsif. </w:t>
      </w:r>
      <w:r w:rsidRPr="00BD0FF1">
        <w:rPr>
          <w:sz w:val="24"/>
          <w:szCs w:val="24"/>
        </w:rPr>
        <w:t xml:space="preserve">Akibatnya remaja berusaha menggunakan berbagai cara untuk menunjukkan keunikan dan jati dirinya kepada teman sebaya dengan mengikuti </w:t>
      </w:r>
      <w:r w:rsidRPr="00BD0FF1">
        <w:rPr>
          <w:i/>
          <w:sz w:val="24"/>
          <w:szCs w:val="24"/>
        </w:rPr>
        <w:t xml:space="preserve">trend </w:t>
      </w:r>
      <w:r w:rsidRPr="00BD0FF1">
        <w:rPr>
          <w:sz w:val="24"/>
          <w:szCs w:val="24"/>
        </w:rPr>
        <w:t xml:space="preserve">melalui perilaku konsumtif. Perilaku </w:t>
      </w:r>
      <w:r w:rsidRPr="00BD0FF1">
        <w:rPr>
          <w:spacing w:val="2"/>
          <w:sz w:val="24"/>
          <w:szCs w:val="24"/>
        </w:rPr>
        <w:t xml:space="preserve">konsumtif </w:t>
      </w:r>
      <w:r w:rsidRPr="00BD0FF1">
        <w:rPr>
          <w:sz w:val="24"/>
          <w:szCs w:val="24"/>
        </w:rPr>
        <w:t xml:space="preserve">bisa dirujuk dari </w:t>
      </w:r>
      <w:r w:rsidRPr="00BD0FF1">
        <w:rPr>
          <w:spacing w:val="2"/>
          <w:sz w:val="24"/>
          <w:szCs w:val="24"/>
        </w:rPr>
        <w:t xml:space="preserve">pandangan </w:t>
      </w:r>
      <w:r w:rsidRPr="00BD0FF1">
        <w:rPr>
          <w:sz w:val="24"/>
          <w:szCs w:val="24"/>
        </w:rPr>
        <w:t xml:space="preserve">bahwa konsumsi bisa menjadi sebagai suatu </w:t>
      </w:r>
      <w:r w:rsidRPr="00BD0FF1">
        <w:rPr>
          <w:spacing w:val="2"/>
          <w:sz w:val="24"/>
          <w:szCs w:val="24"/>
        </w:rPr>
        <w:t xml:space="preserve">sistem diferensiasi </w:t>
      </w:r>
      <w:r w:rsidRPr="00BD0FF1">
        <w:rPr>
          <w:sz w:val="24"/>
          <w:szCs w:val="24"/>
        </w:rPr>
        <w:t xml:space="preserve">yang </w:t>
      </w:r>
      <w:r w:rsidRPr="00BD0FF1">
        <w:rPr>
          <w:spacing w:val="2"/>
          <w:sz w:val="24"/>
          <w:szCs w:val="24"/>
        </w:rPr>
        <w:t xml:space="preserve">memungkinkan terbentuknya </w:t>
      </w:r>
      <w:r w:rsidRPr="00BD0FF1">
        <w:rPr>
          <w:spacing w:val="3"/>
          <w:sz w:val="24"/>
          <w:szCs w:val="24"/>
        </w:rPr>
        <w:t xml:space="preserve">perbedaan-perbedaan </w:t>
      </w:r>
      <w:r w:rsidRPr="00BD0FF1">
        <w:rPr>
          <w:sz w:val="24"/>
          <w:szCs w:val="24"/>
        </w:rPr>
        <w:t xml:space="preserve">status, simbol, </w:t>
      </w:r>
      <w:r w:rsidRPr="00BD0FF1">
        <w:rPr>
          <w:spacing w:val="2"/>
          <w:sz w:val="24"/>
          <w:szCs w:val="24"/>
        </w:rPr>
        <w:t xml:space="preserve">dan prestise </w:t>
      </w:r>
      <w:r w:rsidRPr="00BD0FF1">
        <w:rPr>
          <w:sz w:val="24"/>
          <w:szCs w:val="24"/>
        </w:rPr>
        <w:t xml:space="preserve">sosial </w:t>
      </w:r>
      <w:r w:rsidRPr="00BD0FF1">
        <w:rPr>
          <w:spacing w:val="2"/>
          <w:sz w:val="24"/>
          <w:szCs w:val="24"/>
        </w:rPr>
        <w:t xml:space="preserve">(Piliang, </w:t>
      </w:r>
      <w:r w:rsidRPr="00BD0FF1">
        <w:rPr>
          <w:sz w:val="24"/>
          <w:szCs w:val="24"/>
        </w:rPr>
        <w:t xml:space="preserve">2003). Upaya </w:t>
      </w:r>
      <w:r w:rsidRPr="00BD0FF1">
        <w:rPr>
          <w:spacing w:val="2"/>
          <w:sz w:val="24"/>
          <w:szCs w:val="24"/>
        </w:rPr>
        <w:t xml:space="preserve">manusia untuk </w:t>
      </w:r>
      <w:r w:rsidRPr="00BD0FF1">
        <w:rPr>
          <w:i/>
          <w:spacing w:val="2"/>
          <w:sz w:val="24"/>
          <w:szCs w:val="24"/>
        </w:rPr>
        <w:t xml:space="preserve">differing </w:t>
      </w:r>
      <w:r w:rsidRPr="00BD0FF1">
        <w:rPr>
          <w:sz w:val="24"/>
          <w:szCs w:val="24"/>
        </w:rPr>
        <w:t xml:space="preserve">atau </w:t>
      </w:r>
      <w:r w:rsidRPr="00BD0FF1">
        <w:rPr>
          <w:spacing w:val="2"/>
          <w:sz w:val="24"/>
          <w:szCs w:val="24"/>
        </w:rPr>
        <w:t xml:space="preserve">pembedaan </w:t>
      </w:r>
      <w:r w:rsidRPr="00BD0FF1">
        <w:rPr>
          <w:sz w:val="24"/>
          <w:szCs w:val="24"/>
        </w:rPr>
        <w:t xml:space="preserve">diri, </w:t>
      </w:r>
      <w:r w:rsidRPr="00BD0FF1">
        <w:rPr>
          <w:spacing w:val="2"/>
          <w:sz w:val="24"/>
          <w:szCs w:val="24"/>
        </w:rPr>
        <w:t xml:space="preserve">merupakan dorongan untuk menunjukkan </w:t>
      </w:r>
      <w:r w:rsidRPr="00BD0FF1">
        <w:rPr>
          <w:sz w:val="24"/>
          <w:szCs w:val="24"/>
        </w:rPr>
        <w:t xml:space="preserve">identitas diri </w:t>
      </w:r>
      <w:r w:rsidRPr="00BD0FF1">
        <w:rPr>
          <w:spacing w:val="2"/>
          <w:sz w:val="24"/>
          <w:szCs w:val="24"/>
        </w:rPr>
        <w:t xml:space="preserve">manusia </w:t>
      </w:r>
      <w:r w:rsidRPr="00BD0FF1">
        <w:rPr>
          <w:sz w:val="24"/>
          <w:szCs w:val="24"/>
        </w:rPr>
        <w:t xml:space="preserve">yang bersifat </w:t>
      </w:r>
      <w:r w:rsidRPr="00BD0FF1">
        <w:rPr>
          <w:spacing w:val="2"/>
          <w:sz w:val="24"/>
          <w:szCs w:val="24"/>
        </w:rPr>
        <w:t xml:space="preserve">unik </w:t>
      </w:r>
      <w:r w:rsidRPr="00BD0FF1">
        <w:rPr>
          <w:sz w:val="24"/>
          <w:szCs w:val="24"/>
        </w:rPr>
        <w:t xml:space="preserve">atau berbeda. </w:t>
      </w:r>
      <w:r w:rsidRPr="00BD0FF1">
        <w:rPr>
          <w:spacing w:val="2"/>
          <w:sz w:val="24"/>
          <w:szCs w:val="24"/>
        </w:rPr>
        <w:t xml:space="preserve">Perbedaan </w:t>
      </w:r>
      <w:r w:rsidRPr="00BD0FF1">
        <w:rPr>
          <w:sz w:val="24"/>
          <w:szCs w:val="24"/>
        </w:rPr>
        <w:t xml:space="preserve">ini membuat </w:t>
      </w:r>
      <w:r w:rsidRPr="00BD0FF1">
        <w:rPr>
          <w:spacing w:val="2"/>
          <w:sz w:val="24"/>
          <w:szCs w:val="24"/>
        </w:rPr>
        <w:t xml:space="preserve">subjek menjadi </w:t>
      </w:r>
      <w:r w:rsidRPr="00BD0FF1">
        <w:rPr>
          <w:sz w:val="24"/>
          <w:szCs w:val="24"/>
        </w:rPr>
        <w:t xml:space="preserve">lebih </w:t>
      </w:r>
      <w:r w:rsidRPr="00BD0FF1">
        <w:rPr>
          <w:spacing w:val="2"/>
          <w:sz w:val="24"/>
          <w:szCs w:val="24"/>
        </w:rPr>
        <w:t xml:space="preserve">merasa </w:t>
      </w:r>
      <w:r w:rsidRPr="00BD0FF1">
        <w:rPr>
          <w:sz w:val="24"/>
          <w:szCs w:val="24"/>
        </w:rPr>
        <w:t xml:space="preserve">percaya diri. </w:t>
      </w:r>
      <w:r w:rsidRPr="00BD0FF1">
        <w:rPr>
          <w:spacing w:val="2"/>
          <w:sz w:val="24"/>
          <w:szCs w:val="24"/>
        </w:rPr>
        <w:t xml:space="preserve">Sehingga </w:t>
      </w:r>
      <w:r w:rsidRPr="00BD0FF1">
        <w:rPr>
          <w:sz w:val="24"/>
          <w:szCs w:val="24"/>
        </w:rPr>
        <w:t xml:space="preserve">objek-objek konsumsi </w:t>
      </w:r>
      <w:r w:rsidRPr="00BD0FF1">
        <w:rPr>
          <w:spacing w:val="2"/>
          <w:sz w:val="24"/>
          <w:szCs w:val="24"/>
        </w:rPr>
        <w:t xml:space="preserve">dipandang sebagai sebuah </w:t>
      </w:r>
      <w:r w:rsidRPr="00BD0FF1">
        <w:rPr>
          <w:sz w:val="24"/>
          <w:szCs w:val="24"/>
        </w:rPr>
        <w:t xml:space="preserve">ekspresi diri atau </w:t>
      </w:r>
      <w:r w:rsidRPr="00BD0FF1">
        <w:rPr>
          <w:spacing w:val="2"/>
          <w:sz w:val="24"/>
          <w:szCs w:val="24"/>
        </w:rPr>
        <w:t xml:space="preserve">ekternalisasi </w:t>
      </w:r>
      <w:r w:rsidRPr="00BD0FF1">
        <w:rPr>
          <w:sz w:val="24"/>
          <w:szCs w:val="24"/>
        </w:rPr>
        <w:t>para k</w:t>
      </w:r>
      <w:r w:rsidRPr="00BD0FF1">
        <w:rPr>
          <w:spacing w:val="2"/>
          <w:sz w:val="24"/>
          <w:szCs w:val="24"/>
        </w:rPr>
        <w:t xml:space="preserve">onsumen </w:t>
      </w:r>
      <w:r w:rsidRPr="00BD0FF1">
        <w:rPr>
          <w:sz w:val="24"/>
          <w:szCs w:val="24"/>
        </w:rPr>
        <w:t xml:space="preserve">(Neuhaus dalam </w:t>
      </w:r>
      <w:r w:rsidRPr="00BD0FF1">
        <w:rPr>
          <w:spacing w:val="2"/>
          <w:sz w:val="24"/>
          <w:szCs w:val="24"/>
        </w:rPr>
        <w:t>Santoso,</w:t>
      </w:r>
      <w:r w:rsidRPr="00BD0FF1">
        <w:rPr>
          <w:spacing w:val="15"/>
          <w:sz w:val="24"/>
          <w:szCs w:val="24"/>
        </w:rPr>
        <w:t xml:space="preserve"> </w:t>
      </w:r>
      <w:r w:rsidRPr="00BD0FF1">
        <w:rPr>
          <w:sz w:val="24"/>
          <w:szCs w:val="24"/>
        </w:rPr>
        <w:t>2006).</w:t>
      </w:r>
    </w:p>
    <w:p w:rsidR="00287A62" w:rsidRPr="00BD0FF1" w:rsidRDefault="00287A62" w:rsidP="00287A62">
      <w:pPr>
        <w:shd w:val="clear" w:color="auto" w:fill="FFFFFF"/>
        <w:ind w:firstLine="567"/>
        <w:jc w:val="both"/>
        <w:rPr>
          <w:sz w:val="24"/>
          <w:szCs w:val="24"/>
        </w:rPr>
      </w:pPr>
      <w:r w:rsidRPr="00BD0FF1">
        <w:rPr>
          <w:sz w:val="24"/>
          <w:szCs w:val="24"/>
        </w:rPr>
        <w:t>Riset d'Astous, Maltais, dan Roberge (1990) menemukan ada korelasi antara lamanya individu menonton televisi dan kecenderungan pembelian yang bersifat kompulsif atau perilaku konsumtif. Hal ini mengindikasikan peran media dalam mempengaruhi dan membentuk perilaku konsumtif individu, termasuk remaja.</w:t>
      </w:r>
    </w:p>
    <w:p w:rsidR="00287A62" w:rsidRPr="00BD0FF1" w:rsidRDefault="00287A62" w:rsidP="00287A62">
      <w:pPr>
        <w:shd w:val="clear" w:color="auto" w:fill="FFFFFF"/>
        <w:ind w:firstLine="567"/>
        <w:jc w:val="both"/>
        <w:rPr>
          <w:sz w:val="24"/>
          <w:szCs w:val="24"/>
        </w:rPr>
      </w:pPr>
      <w:r w:rsidRPr="00BD0FF1">
        <w:rPr>
          <w:sz w:val="24"/>
          <w:szCs w:val="24"/>
        </w:rPr>
        <w:t>Perilaku konsumtif remaja merupakan suatu keniscayaan dan hal yang tidak bisa dihindari. Hal ini disebabkan karena banyaknya tawaran-tawaran yang menggiurkan yang disampaikan melalui perantara media massa maupun media sosial. Oleh karena itu, perlu adanya ‘tameng’ untuk mengatasi gempuran informasi persuatif yang dapat membawa dampak pada perilaku konsumtif. Menurut Douglas Kellner (</w:t>
      </w:r>
      <w:proofErr w:type="gramStart"/>
      <w:r w:rsidRPr="00BD0FF1">
        <w:rPr>
          <w:sz w:val="24"/>
          <w:szCs w:val="24"/>
        </w:rPr>
        <w:t>2010 :</w:t>
      </w:r>
      <w:proofErr w:type="gramEnd"/>
      <w:r w:rsidRPr="00BD0FF1">
        <w:rPr>
          <w:sz w:val="24"/>
          <w:szCs w:val="24"/>
        </w:rPr>
        <w:t xml:space="preserve"> 11), masyarakat sebetulnya mempunyai kekuatan untuk menolak pengaruh-pengaruh budaya media, yaitu dengan menggunakan budaya yang mereka miliki. Budaya yang terurai dalam kearifan lokal yang dimiliki oleh setiap masyarakat, dapat digunakan sebagai tameng untuk menangkis gempuran informasi dan sebagai filter untuk memilah dan memilih informasi-informasi yang didapat dari media massa dan media sosial. </w:t>
      </w:r>
      <w:bookmarkStart w:id="5" w:name="_Hlk24805902"/>
    </w:p>
    <w:p w:rsidR="00287A62" w:rsidRPr="00BD0FF1" w:rsidRDefault="00287A62" w:rsidP="00287A62">
      <w:pPr>
        <w:shd w:val="clear" w:color="auto" w:fill="FFFFFF"/>
        <w:ind w:firstLine="567"/>
        <w:jc w:val="both"/>
        <w:rPr>
          <w:spacing w:val="2"/>
          <w:sz w:val="24"/>
          <w:szCs w:val="24"/>
        </w:rPr>
      </w:pPr>
      <w:r w:rsidRPr="00BD0FF1">
        <w:rPr>
          <w:bCs/>
          <w:sz w:val="24"/>
          <w:szCs w:val="24"/>
        </w:rPr>
        <w:t xml:space="preserve">Salah satu budaya dan kearifan lokal yang dapat digunakan sebagai filter dalam menghadapi gempuran informasi dan yang membentuk perilaku konsumtif adalah kearifan lokal ‘Narimo Ing Pandum’. </w:t>
      </w:r>
      <w:r w:rsidRPr="00BD0FF1">
        <w:rPr>
          <w:i/>
          <w:sz w:val="24"/>
          <w:szCs w:val="24"/>
        </w:rPr>
        <w:t xml:space="preserve">Narimo </w:t>
      </w:r>
      <w:r w:rsidRPr="00BD0FF1">
        <w:rPr>
          <w:i/>
          <w:spacing w:val="2"/>
          <w:sz w:val="24"/>
          <w:szCs w:val="24"/>
        </w:rPr>
        <w:t xml:space="preserve">ing </w:t>
      </w:r>
      <w:r w:rsidRPr="00BD0FF1">
        <w:rPr>
          <w:i/>
          <w:sz w:val="24"/>
          <w:szCs w:val="24"/>
        </w:rPr>
        <w:t xml:space="preserve">pandum </w:t>
      </w:r>
      <w:r w:rsidRPr="00BD0FF1">
        <w:rPr>
          <w:sz w:val="24"/>
          <w:szCs w:val="24"/>
        </w:rPr>
        <w:t xml:space="preserve">merupakan satu pemahaman yang bertumpu pada </w:t>
      </w:r>
      <w:r w:rsidRPr="00BD0FF1">
        <w:rPr>
          <w:spacing w:val="2"/>
          <w:sz w:val="24"/>
          <w:szCs w:val="24"/>
        </w:rPr>
        <w:t xml:space="preserve">keyakinan </w:t>
      </w:r>
      <w:r w:rsidRPr="00BD0FF1">
        <w:rPr>
          <w:sz w:val="24"/>
          <w:szCs w:val="24"/>
        </w:rPr>
        <w:t xml:space="preserve">akan “ukum </w:t>
      </w:r>
      <w:r w:rsidRPr="00BD0FF1">
        <w:rPr>
          <w:spacing w:val="2"/>
          <w:sz w:val="24"/>
          <w:szCs w:val="24"/>
        </w:rPr>
        <w:t xml:space="preserve">pinesthi” </w:t>
      </w:r>
      <w:r w:rsidRPr="00BD0FF1">
        <w:rPr>
          <w:sz w:val="24"/>
          <w:szCs w:val="24"/>
        </w:rPr>
        <w:t xml:space="preserve">atau hukum </w:t>
      </w:r>
      <w:r w:rsidRPr="00BD0FF1">
        <w:rPr>
          <w:spacing w:val="2"/>
          <w:sz w:val="24"/>
          <w:szCs w:val="24"/>
        </w:rPr>
        <w:t xml:space="preserve">takdir. </w:t>
      </w:r>
      <w:r w:rsidRPr="00BD0FF1">
        <w:rPr>
          <w:sz w:val="24"/>
          <w:szCs w:val="24"/>
        </w:rPr>
        <w:t xml:space="preserve">Konsep ini </w:t>
      </w:r>
      <w:r w:rsidRPr="00BD0FF1">
        <w:rPr>
          <w:spacing w:val="2"/>
          <w:sz w:val="24"/>
          <w:szCs w:val="24"/>
        </w:rPr>
        <w:t xml:space="preserve">menyatakan </w:t>
      </w:r>
      <w:r w:rsidRPr="00BD0FF1">
        <w:rPr>
          <w:sz w:val="24"/>
          <w:szCs w:val="24"/>
        </w:rPr>
        <w:t xml:space="preserve">bahwa Tuhan sebagai </w:t>
      </w:r>
      <w:r w:rsidRPr="00BD0FF1">
        <w:rPr>
          <w:spacing w:val="2"/>
          <w:sz w:val="24"/>
          <w:szCs w:val="24"/>
        </w:rPr>
        <w:t xml:space="preserve">sumber </w:t>
      </w:r>
      <w:r w:rsidRPr="00BD0FF1">
        <w:rPr>
          <w:sz w:val="24"/>
          <w:szCs w:val="24"/>
        </w:rPr>
        <w:t xml:space="preserve">nilai spiritual bagi orang Jawa telah </w:t>
      </w:r>
      <w:r w:rsidRPr="00BD0FF1">
        <w:rPr>
          <w:spacing w:val="2"/>
          <w:sz w:val="24"/>
          <w:szCs w:val="24"/>
        </w:rPr>
        <w:t xml:space="preserve">menciptakan semua </w:t>
      </w:r>
      <w:r w:rsidRPr="00BD0FF1">
        <w:rPr>
          <w:sz w:val="24"/>
          <w:szCs w:val="24"/>
        </w:rPr>
        <w:t xml:space="preserve">hal yang </w:t>
      </w:r>
      <w:r w:rsidRPr="00BD0FF1">
        <w:rPr>
          <w:spacing w:val="2"/>
          <w:sz w:val="24"/>
          <w:szCs w:val="24"/>
        </w:rPr>
        <w:t xml:space="preserve">bergerak </w:t>
      </w:r>
      <w:r w:rsidRPr="00BD0FF1">
        <w:rPr>
          <w:sz w:val="24"/>
          <w:szCs w:val="24"/>
        </w:rPr>
        <w:t xml:space="preserve">di bawah bumi telah terdisain sebagai </w:t>
      </w:r>
      <w:r w:rsidRPr="00BD0FF1">
        <w:rPr>
          <w:spacing w:val="2"/>
          <w:sz w:val="24"/>
          <w:szCs w:val="24"/>
        </w:rPr>
        <w:t xml:space="preserve">sebuah </w:t>
      </w:r>
      <w:r w:rsidRPr="00BD0FF1">
        <w:rPr>
          <w:sz w:val="24"/>
          <w:szCs w:val="24"/>
        </w:rPr>
        <w:t xml:space="preserve">harmoni. Pemahaman ini juga menyakini </w:t>
      </w:r>
      <w:r w:rsidRPr="00BD0FF1">
        <w:rPr>
          <w:spacing w:val="4"/>
          <w:sz w:val="24"/>
          <w:szCs w:val="24"/>
        </w:rPr>
        <w:t xml:space="preserve">bahwa </w:t>
      </w:r>
      <w:r w:rsidRPr="00BD0FF1">
        <w:rPr>
          <w:sz w:val="24"/>
          <w:szCs w:val="24"/>
        </w:rPr>
        <w:t xml:space="preserve">Tuhan sebagai Sang Pencipta, menciptakan segala sesuatu secara sempurna dan tidak </w:t>
      </w:r>
      <w:r w:rsidRPr="00BD0FF1">
        <w:rPr>
          <w:spacing w:val="2"/>
          <w:sz w:val="24"/>
          <w:szCs w:val="24"/>
        </w:rPr>
        <w:t xml:space="preserve">mungkin salah </w:t>
      </w:r>
      <w:r w:rsidRPr="00BD0FF1">
        <w:rPr>
          <w:sz w:val="24"/>
          <w:szCs w:val="24"/>
        </w:rPr>
        <w:t xml:space="preserve">(Mulder, 1985). </w:t>
      </w:r>
      <w:r w:rsidRPr="00BD0FF1">
        <w:rPr>
          <w:spacing w:val="2"/>
          <w:sz w:val="24"/>
          <w:szCs w:val="24"/>
        </w:rPr>
        <w:t xml:space="preserve">Manusia </w:t>
      </w:r>
      <w:r w:rsidRPr="00BD0FF1">
        <w:rPr>
          <w:sz w:val="24"/>
          <w:szCs w:val="24"/>
        </w:rPr>
        <w:t xml:space="preserve">hanya </w:t>
      </w:r>
      <w:r w:rsidRPr="00BD0FF1">
        <w:rPr>
          <w:spacing w:val="2"/>
          <w:sz w:val="24"/>
          <w:szCs w:val="24"/>
        </w:rPr>
        <w:t xml:space="preserve">perlu menjalani </w:t>
      </w:r>
      <w:r w:rsidRPr="00BD0FF1">
        <w:rPr>
          <w:sz w:val="24"/>
          <w:szCs w:val="24"/>
        </w:rPr>
        <w:t xml:space="preserve">apa yang sudah </w:t>
      </w:r>
      <w:r w:rsidRPr="00BD0FF1">
        <w:rPr>
          <w:spacing w:val="2"/>
          <w:sz w:val="24"/>
          <w:szCs w:val="24"/>
        </w:rPr>
        <w:t xml:space="preserve">ditakdirkan, </w:t>
      </w:r>
      <w:r w:rsidRPr="00BD0FF1">
        <w:rPr>
          <w:sz w:val="24"/>
          <w:szCs w:val="24"/>
        </w:rPr>
        <w:t xml:space="preserve">sebagai </w:t>
      </w:r>
      <w:r w:rsidRPr="00BD0FF1">
        <w:rPr>
          <w:spacing w:val="2"/>
          <w:sz w:val="24"/>
          <w:szCs w:val="24"/>
        </w:rPr>
        <w:t xml:space="preserve">“titah” (perintah, nasib, takdir) (dalam </w:t>
      </w:r>
      <w:r w:rsidRPr="00BD0FF1">
        <w:rPr>
          <w:sz w:val="24"/>
          <w:szCs w:val="24"/>
        </w:rPr>
        <w:t xml:space="preserve">Prasetya dan Murti, </w:t>
      </w:r>
      <w:r w:rsidRPr="00BD0FF1">
        <w:rPr>
          <w:spacing w:val="2"/>
          <w:sz w:val="24"/>
          <w:szCs w:val="24"/>
        </w:rPr>
        <w:t xml:space="preserve">2016). </w:t>
      </w:r>
      <w:bookmarkEnd w:id="5"/>
    </w:p>
    <w:p w:rsidR="00287A62" w:rsidRPr="00BD0FF1" w:rsidRDefault="00287A62" w:rsidP="00287A62">
      <w:pPr>
        <w:shd w:val="clear" w:color="auto" w:fill="FFFFFF"/>
        <w:ind w:firstLine="567"/>
        <w:jc w:val="both"/>
        <w:rPr>
          <w:sz w:val="24"/>
          <w:szCs w:val="24"/>
        </w:rPr>
      </w:pPr>
      <w:r w:rsidRPr="00BD0FF1">
        <w:rPr>
          <w:sz w:val="24"/>
          <w:szCs w:val="24"/>
        </w:rPr>
        <w:t>Prasetya</w:t>
      </w:r>
      <w:r>
        <w:rPr>
          <w:sz w:val="24"/>
          <w:szCs w:val="24"/>
        </w:rPr>
        <w:t xml:space="preserve"> </w:t>
      </w:r>
      <w:r w:rsidRPr="00BD0FF1">
        <w:rPr>
          <w:sz w:val="24"/>
          <w:szCs w:val="24"/>
        </w:rPr>
        <w:t xml:space="preserve">(2016) </w:t>
      </w:r>
      <w:r w:rsidRPr="00BD0FF1">
        <w:rPr>
          <w:spacing w:val="2"/>
          <w:sz w:val="24"/>
          <w:szCs w:val="24"/>
        </w:rPr>
        <w:t xml:space="preserve">mengatakan </w:t>
      </w:r>
      <w:r w:rsidRPr="00BD0FF1">
        <w:rPr>
          <w:sz w:val="24"/>
          <w:szCs w:val="24"/>
        </w:rPr>
        <w:t xml:space="preserve">Narimo Ing Pandum </w:t>
      </w:r>
      <w:r w:rsidRPr="00BD0FF1">
        <w:rPr>
          <w:spacing w:val="2"/>
          <w:sz w:val="24"/>
          <w:szCs w:val="24"/>
        </w:rPr>
        <w:t xml:space="preserve">dipahami menjadi dua kemungkinan </w:t>
      </w:r>
      <w:r w:rsidRPr="00BD0FF1">
        <w:rPr>
          <w:sz w:val="24"/>
          <w:szCs w:val="24"/>
        </w:rPr>
        <w:t xml:space="preserve">yaitu pasrah </w:t>
      </w:r>
      <w:r w:rsidRPr="00BD0FF1">
        <w:rPr>
          <w:spacing w:val="2"/>
          <w:sz w:val="24"/>
          <w:szCs w:val="24"/>
        </w:rPr>
        <w:t xml:space="preserve">menerima nasib </w:t>
      </w:r>
      <w:r w:rsidRPr="00BD0FF1">
        <w:rPr>
          <w:sz w:val="24"/>
          <w:szCs w:val="24"/>
        </w:rPr>
        <w:t xml:space="preserve">apapun yang </w:t>
      </w:r>
      <w:r w:rsidRPr="00BD0FF1">
        <w:rPr>
          <w:spacing w:val="2"/>
          <w:sz w:val="24"/>
          <w:szCs w:val="24"/>
        </w:rPr>
        <w:t xml:space="preserve">diberikan dan berusaha terlebih </w:t>
      </w:r>
      <w:r w:rsidRPr="00BD0FF1">
        <w:rPr>
          <w:sz w:val="24"/>
          <w:szCs w:val="24"/>
        </w:rPr>
        <w:t xml:space="preserve">dahulu </w:t>
      </w:r>
      <w:r w:rsidRPr="00BD0FF1">
        <w:rPr>
          <w:spacing w:val="2"/>
          <w:sz w:val="24"/>
          <w:szCs w:val="24"/>
        </w:rPr>
        <w:t xml:space="preserve">bila </w:t>
      </w:r>
      <w:r w:rsidRPr="00BD0FF1">
        <w:rPr>
          <w:sz w:val="24"/>
          <w:szCs w:val="24"/>
        </w:rPr>
        <w:t xml:space="preserve">tetap tidak berhasil </w:t>
      </w:r>
      <w:r w:rsidRPr="00BD0FF1">
        <w:rPr>
          <w:spacing w:val="2"/>
          <w:sz w:val="24"/>
          <w:szCs w:val="24"/>
        </w:rPr>
        <w:t xml:space="preserve">maka </w:t>
      </w:r>
      <w:r w:rsidRPr="00BD0FF1">
        <w:rPr>
          <w:sz w:val="24"/>
          <w:szCs w:val="24"/>
        </w:rPr>
        <w:t xml:space="preserve">harus </w:t>
      </w:r>
      <w:r w:rsidRPr="00BD0FF1">
        <w:rPr>
          <w:spacing w:val="2"/>
          <w:sz w:val="24"/>
          <w:szCs w:val="24"/>
        </w:rPr>
        <w:t xml:space="preserve">berusaha </w:t>
      </w:r>
      <w:r w:rsidRPr="00BD0FF1">
        <w:rPr>
          <w:sz w:val="24"/>
          <w:szCs w:val="24"/>
        </w:rPr>
        <w:t xml:space="preserve">memahami </w:t>
      </w:r>
      <w:r w:rsidRPr="00BD0FF1">
        <w:rPr>
          <w:spacing w:val="4"/>
          <w:sz w:val="24"/>
          <w:szCs w:val="24"/>
        </w:rPr>
        <w:t xml:space="preserve">bahwa </w:t>
      </w:r>
      <w:r w:rsidRPr="00BD0FF1">
        <w:rPr>
          <w:sz w:val="24"/>
          <w:szCs w:val="24"/>
        </w:rPr>
        <w:t>Tuhan sudah memiliki rencana yang lebih baik. Nrimo Ing Pandum, dapat digunakan sebagai dasar untuk membangun pemahaman kepada masyarakat, khususnya generasi muda untuk mengurangi konsumerisme. Hal ini seperti hasil dari penelitian Prasetya dan Murti (</w:t>
      </w:r>
      <w:r w:rsidRPr="00BD0FF1">
        <w:rPr>
          <w:spacing w:val="2"/>
          <w:sz w:val="24"/>
          <w:szCs w:val="24"/>
        </w:rPr>
        <w:t xml:space="preserve">2016) </w:t>
      </w:r>
      <w:r w:rsidRPr="00BD0FF1">
        <w:rPr>
          <w:spacing w:val="2"/>
          <w:sz w:val="24"/>
          <w:szCs w:val="24"/>
        </w:rPr>
        <w:lastRenderedPageBreak/>
        <w:t xml:space="preserve">yang menemukan bahwa </w:t>
      </w:r>
      <w:r w:rsidRPr="00BD0FF1">
        <w:rPr>
          <w:sz w:val="24"/>
          <w:szCs w:val="24"/>
        </w:rPr>
        <w:t xml:space="preserve">para </w:t>
      </w:r>
      <w:r w:rsidRPr="00BD0FF1">
        <w:rPr>
          <w:spacing w:val="2"/>
          <w:sz w:val="24"/>
          <w:szCs w:val="24"/>
        </w:rPr>
        <w:t xml:space="preserve">orang tua </w:t>
      </w:r>
      <w:r w:rsidRPr="00BD0FF1">
        <w:rPr>
          <w:sz w:val="24"/>
          <w:szCs w:val="24"/>
        </w:rPr>
        <w:t>sepakat Narimo Ing Pandum dapat dimanfaatkan</w:t>
      </w:r>
      <w:r w:rsidRPr="00BD0FF1">
        <w:rPr>
          <w:spacing w:val="29"/>
          <w:sz w:val="24"/>
          <w:szCs w:val="24"/>
        </w:rPr>
        <w:t xml:space="preserve"> </w:t>
      </w:r>
      <w:r w:rsidRPr="00BD0FF1">
        <w:rPr>
          <w:sz w:val="24"/>
          <w:szCs w:val="24"/>
        </w:rPr>
        <w:t>sebagai</w:t>
      </w:r>
      <w:r w:rsidRPr="00BD0FF1">
        <w:rPr>
          <w:spacing w:val="30"/>
          <w:sz w:val="24"/>
          <w:szCs w:val="24"/>
        </w:rPr>
        <w:t xml:space="preserve"> </w:t>
      </w:r>
      <w:r w:rsidRPr="00BD0FF1">
        <w:rPr>
          <w:spacing w:val="2"/>
          <w:sz w:val="24"/>
          <w:szCs w:val="24"/>
        </w:rPr>
        <w:t>media</w:t>
      </w:r>
      <w:r w:rsidRPr="00BD0FF1">
        <w:rPr>
          <w:spacing w:val="25"/>
          <w:sz w:val="24"/>
          <w:szCs w:val="24"/>
        </w:rPr>
        <w:t xml:space="preserve"> </w:t>
      </w:r>
      <w:r w:rsidRPr="00BD0FF1">
        <w:rPr>
          <w:spacing w:val="2"/>
          <w:sz w:val="24"/>
          <w:szCs w:val="24"/>
        </w:rPr>
        <w:t>pengasuhan</w:t>
      </w:r>
      <w:r w:rsidRPr="00BD0FF1">
        <w:rPr>
          <w:spacing w:val="26"/>
          <w:sz w:val="24"/>
          <w:szCs w:val="24"/>
        </w:rPr>
        <w:t xml:space="preserve"> </w:t>
      </w:r>
      <w:r w:rsidRPr="00BD0FF1">
        <w:rPr>
          <w:spacing w:val="2"/>
          <w:sz w:val="24"/>
          <w:szCs w:val="24"/>
        </w:rPr>
        <w:t>untuk</w:t>
      </w:r>
      <w:r w:rsidRPr="00BD0FF1">
        <w:rPr>
          <w:spacing w:val="30"/>
          <w:sz w:val="24"/>
          <w:szCs w:val="24"/>
        </w:rPr>
        <w:t xml:space="preserve"> </w:t>
      </w:r>
      <w:r w:rsidRPr="00BD0FF1">
        <w:rPr>
          <w:sz w:val="24"/>
          <w:szCs w:val="24"/>
        </w:rPr>
        <w:t>mengurangi</w:t>
      </w:r>
      <w:r w:rsidRPr="00BD0FF1">
        <w:rPr>
          <w:spacing w:val="30"/>
          <w:sz w:val="24"/>
          <w:szCs w:val="24"/>
        </w:rPr>
        <w:t xml:space="preserve"> </w:t>
      </w:r>
      <w:r w:rsidRPr="00BD0FF1">
        <w:rPr>
          <w:spacing w:val="2"/>
          <w:sz w:val="24"/>
          <w:szCs w:val="24"/>
        </w:rPr>
        <w:t>konsumerisme,</w:t>
      </w:r>
      <w:r w:rsidRPr="00BD0FF1">
        <w:rPr>
          <w:spacing w:val="26"/>
          <w:sz w:val="24"/>
          <w:szCs w:val="24"/>
        </w:rPr>
        <w:t xml:space="preserve"> </w:t>
      </w:r>
      <w:r w:rsidRPr="00BD0FF1">
        <w:rPr>
          <w:spacing w:val="2"/>
          <w:sz w:val="24"/>
          <w:szCs w:val="24"/>
        </w:rPr>
        <w:t>melalui</w:t>
      </w:r>
      <w:r w:rsidRPr="00BD0FF1">
        <w:rPr>
          <w:spacing w:val="30"/>
          <w:sz w:val="24"/>
          <w:szCs w:val="24"/>
        </w:rPr>
        <w:t xml:space="preserve"> </w:t>
      </w:r>
      <w:r w:rsidRPr="00BD0FF1">
        <w:rPr>
          <w:sz w:val="24"/>
          <w:szCs w:val="24"/>
        </w:rPr>
        <w:t>dua</w:t>
      </w:r>
      <w:r w:rsidRPr="00BD0FF1">
        <w:rPr>
          <w:spacing w:val="28"/>
          <w:sz w:val="24"/>
          <w:szCs w:val="24"/>
        </w:rPr>
        <w:t xml:space="preserve"> </w:t>
      </w:r>
      <w:r w:rsidRPr="00BD0FF1">
        <w:rPr>
          <w:sz w:val="24"/>
          <w:szCs w:val="24"/>
        </w:rPr>
        <w:t xml:space="preserve">cara, yaitu </w:t>
      </w:r>
      <w:r w:rsidRPr="00BD0FF1">
        <w:rPr>
          <w:spacing w:val="2"/>
          <w:sz w:val="24"/>
          <w:szCs w:val="24"/>
        </w:rPr>
        <w:t xml:space="preserve">a. Memberikan informasi </w:t>
      </w:r>
      <w:r w:rsidRPr="00BD0FF1">
        <w:rPr>
          <w:sz w:val="24"/>
          <w:szCs w:val="24"/>
        </w:rPr>
        <w:t xml:space="preserve">secara </w:t>
      </w:r>
      <w:r w:rsidRPr="00BD0FF1">
        <w:rPr>
          <w:spacing w:val="2"/>
          <w:sz w:val="24"/>
          <w:szCs w:val="24"/>
        </w:rPr>
        <w:t xml:space="preserve">kognitif, </w:t>
      </w:r>
      <w:r w:rsidRPr="00BD0FF1">
        <w:rPr>
          <w:spacing w:val="3"/>
          <w:sz w:val="24"/>
          <w:szCs w:val="24"/>
        </w:rPr>
        <w:t xml:space="preserve">dengan </w:t>
      </w:r>
      <w:r w:rsidRPr="00BD0FF1">
        <w:rPr>
          <w:sz w:val="24"/>
          <w:szCs w:val="24"/>
        </w:rPr>
        <w:t xml:space="preserve">mengajarkan sikap </w:t>
      </w:r>
      <w:r w:rsidRPr="00BD0FF1">
        <w:rPr>
          <w:spacing w:val="2"/>
          <w:sz w:val="24"/>
          <w:szCs w:val="24"/>
        </w:rPr>
        <w:t xml:space="preserve">bersyukur, </w:t>
      </w:r>
      <w:r w:rsidRPr="00BD0FF1">
        <w:rPr>
          <w:sz w:val="24"/>
          <w:szCs w:val="24"/>
        </w:rPr>
        <w:t xml:space="preserve">merasa cukup dengan apa yang ada dan </w:t>
      </w:r>
      <w:r w:rsidRPr="00BD0FF1">
        <w:rPr>
          <w:spacing w:val="2"/>
          <w:sz w:val="24"/>
          <w:szCs w:val="24"/>
        </w:rPr>
        <w:t xml:space="preserve">menanamkan pemahaman </w:t>
      </w:r>
      <w:r w:rsidRPr="00BD0FF1">
        <w:rPr>
          <w:sz w:val="24"/>
          <w:szCs w:val="24"/>
        </w:rPr>
        <w:t xml:space="preserve">kepada anak pentingnya </w:t>
      </w:r>
      <w:r w:rsidRPr="00BD0FF1">
        <w:rPr>
          <w:spacing w:val="2"/>
          <w:sz w:val="24"/>
          <w:szCs w:val="24"/>
        </w:rPr>
        <w:t xml:space="preserve">menerima </w:t>
      </w:r>
      <w:r w:rsidRPr="00BD0FF1">
        <w:rPr>
          <w:sz w:val="24"/>
          <w:szCs w:val="24"/>
        </w:rPr>
        <w:t xml:space="preserve">dengan </w:t>
      </w:r>
      <w:r w:rsidRPr="00BD0FF1">
        <w:rPr>
          <w:spacing w:val="2"/>
          <w:sz w:val="24"/>
          <w:szCs w:val="24"/>
        </w:rPr>
        <w:t xml:space="preserve">ikhlas </w:t>
      </w:r>
      <w:r w:rsidRPr="00BD0FF1">
        <w:rPr>
          <w:sz w:val="24"/>
          <w:szCs w:val="24"/>
        </w:rPr>
        <w:t xml:space="preserve">apapun yang diberikan atau </w:t>
      </w:r>
      <w:r w:rsidRPr="00BD0FF1">
        <w:rPr>
          <w:spacing w:val="2"/>
          <w:sz w:val="24"/>
          <w:szCs w:val="24"/>
        </w:rPr>
        <w:t xml:space="preserve">dimiliki. </w:t>
      </w:r>
      <w:r w:rsidRPr="00BD0FF1">
        <w:rPr>
          <w:sz w:val="24"/>
          <w:szCs w:val="24"/>
        </w:rPr>
        <w:t xml:space="preserve">b. </w:t>
      </w:r>
      <w:r w:rsidRPr="00BD0FF1">
        <w:rPr>
          <w:spacing w:val="2"/>
          <w:sz w:val="24"/>
          <w:szCs w:val="24"/>
        </w:rPr>
        <w:t xml:space="preserve">Menjadi </w:t>
      </w:r>
      <w:r w:rsidRPr="00BD0FF1">
        <w:rPr>
          <w:sz w:val="24"/>
          <w:szCs w:val="24"/>
        </w:rPr>
        <w:t xml:space="preserve">teladan atas sikap </w:t>
      </w:r>
      <w:r w:rsidRPr="00BD0FF1">
        <w:rPr>
          <w:spacing w:val="2"/>
          <w:sz w:val="24"/>
          <w:szCs w:val="24"/>
        </w:rPr>
        <w:t xml:space="preserve">bersyukur </w:t>
      </w:r>
      <w:r w:rsidRPr="00BD0FF1">
        <w:rPr>
          <w:sz w:val="24"/>
          <w:szCs w:val="24"/>
        </w:rPr>
        <w:t xml:space="preserve">dengan apa yang ada, hidup hemat, </w:t>
      </w:r>
      <w:r w:rsidRPr="00BD0FF1">
        <w:rPr>
          <w:spacing w:val="2"/>
          <w:sz w:val="24"/>
          <w:szCs w:val="24"/>
        </w:rPr>
        <w:t xml:space="preserve">serta </w:t>
      </w:r>
      <w:r w:rsidRPr="00BD0FF1">
        <w:rPr>
          <w:spacing w:val="4"/>
          <w:sz w:val="24"/>
          <w:szCs w:val="24"/>
        </w:rPr>
        <w:t xml:space="preserve">dengan </w:t>
      </w:r>
      <w:r w:rsidRPr="00BD0FF1">
        <w:rPr>
          <w:spacing w:val="2"/>
          <w:sz w:val="24"/>
          <w:szCs w:val="24"/>
        </w:rPr>
        <w:t xml:space="preserve">sengaja menunda memberikan barang </w:t>
      </w:r>
      <w:r w:rsidRPr="00BD0FF1">
        <w:rPr>
          <w:sz w:val="24"/>
          <w:szCs w:val="24"/>
        </w:rPr>
        <w:t>yang diinginkan</w:t>
      </w:r>
      <w:r w:rsidRPr="00BD0FF1">
        <w:rPr>
          <w:spacing w:val="6"/>
          <w:sz w:val="24"/>
          <w:szCs w:val="24"/>
        </w:rPr>
        <w:t xml:space="preserve"> </w:t>
      </w:r>
      <w:r w:rsidRPr="00BD0FF1">
        <w:rPr>
          <w:sz w:val="24"/>
          <w:szCs w:val="24"/>
        </w:rPr>
        <w:t xml:space="preserve">anak. </w:t>
      </w:r>
    </w:p>
    <w:p w:rsidR="00287A62" w:rsidRDefault="00287A62" w:rsidP="00287A62">
      <w:pPr>
        <w:pStyle w:val="Default"/>
        <w:ind w:firstLine="567"/>
        <w:jc w:val="both"/>
        <w:rPr>
          <w:rFonts w:cs="Times New Roman"/>
        </w:rPr>
      </w:pPr>
      <w:r w:rsidRPr="00BD0FF1">
        <w:rPr>
          <w:rFonts w:cs="Times New Roman"/>
        </w:rPr>
        <w:t>Narimi Ing Pandum merupakan kearifan lokal yang masih diajarkan kepada remaja-remaja kita yang terkenal sebagai generasi milenial di beberapa daerah, seperti di kota Solo dan Yogyakarta. Kota Solo dan Yogyakarta merupakan dua kota yang terkenal sebagai pusat budaya Jawa. Yang menarik kemudian adalah, bagaimana pemahaman generasi muda, khususnya remaja-remaja di kota sebagai pusat budaya Jawa ini memahami tentang Narimo Ing Pandum? Berdasarkan latar belakang ini, maka tulisan ini berusaha untuk mengkonstruksi identitas diri remaja yang ada di Solo melalui konsep Narimo Ing Pandum.</w:t>
      </w:r>
    </w:p>
    <w:p w:rsidR="00170744" w:rsidRDefault="00170744" w:rsidP="005A0471">
      <w:pPr>
        <w:pStyle w:val="Default"/>
        <w:jc w:val="both"/>
        <w:rPr>
          <w:rFonts w:cs="Times New Roman"/>
          <w:lang w:val="id-ID"/>
        </w:rPr>
      </w:pPr>
    </w:p>
    <w:p w:rsidR="0082105F" w:rsidRPr="001609F8" w:rsidRDefault="0082105F" w:rsidP="0082750D">
      <w:pPr>
        <w:jc w:val="both"/>
        <w:rPr>
          <w:b/>
          <w:sz w:val="24"/>
          <w:szCs w:val="24"/>
        </w:rPr>
      </w:pPr>
      <w:r w:rsidRPr="001609F8">
        <w:rPr>
          <w:b/>
          <w:sz w:val="24"/>
          <w:szCs w:val="24"/>
        </w:rPr>
        <w:t>Met</w:t>
      </w:r>
      <w:r>
        <w:rPr>
          <w:b/>
          <w:sz w:val="24"/>
          <w:szCs w:val="24"/>
        </w:rPr>
        <w:t>h</w:t>
      </w:r>
      <w:r w:rsidRPr="001609F8">
        <w:rPr>
          <w:b/>
          <w:sz w:val="24"/>
          <w:szCs w:val="24"/>
        </w:rPr>
        <w:t>odolog</w:t>
      </w:r>
      <w:r>
        <w:rPr>
          <w:b/>
          <w:sz w:val="24"/>
          <w:szCs w:val="24"/>
        </w:rPr>
        <w:t>y</w:t>
      </w:r>
      <w:r w:rsidRPr="001609F8">
        <w:rPr>
          <w:b/>
          <w:sz w:val="24"/>
          <w:szCs w:val="24"/>
        </w:rPr>
        <w:t xml:space="preserve"> </w:t>
      </w:r>
    </w:p>
    <w:p w:rsidR="0082750D" w:rsidRDefault="0082750D" w:rsidP="0082750D">
      <w:pPr>
        <w:ind w:firstLine="567"/>
        <w:jc w:val="both"/>
        <w:rPr>
          <w:sz w:val="24"/>
          <w:szCs w:val="24"/>
          <w:lang w:val="sv-SE"/>
        </w:rPr>
      </w:pPr>
      <w:r w:rsidRPr="00BD0FF1">
        <w:rPr>
          <w:sz w:val="24"/>
          <w:szCs w:val="24"/>
        </w:rPr>
        <w:t xml:space="preserve">Tulisan ini merupakan hasil dari penelitian yang dilakukan pada tahun </w:t>
      </w:r>
      <w:r>
        <w:rPr>
          <w:sz w:val="24"/>
          <w:szCs w:val="24"/>
        </w:rPr>
        <w:t xml:space="preserve">2019 </w:t>
      </w:r>
      <w:r w:rsidRPr="00BD0FF1">
        <w:rPr>
          <w:sz w:val="24"/>
          <w:szCs w:val="24"/>
        </w:rPr>
        <w:t xml:space="preserve">dengan judul </w:t>
      </w:r>
      <w:r w:rsidRPr="00BD0FF1">
        <w:rPr>
          <w:sz w:val="24"/>
          <w:szCs w:val="24"/>
          <w:lang w:val="sv-SE"/>
        </w:rPr>
        <w:t>’</w:t>
      </w:r>
      <w:r>
        <w:rPr>
          <w:i/>
          <w:sz w:val="24"/>
          <w:szCs w:val="24"/>
          <w:lang w:val="sv-SE"/>
        </w:rPr>
        <w:t>Board game ’Nrimo Ing Pandum’ sebagai Literasi Media untuk Perilaku Konsumtif Remaja di Jawa Tengah dan DIY’</w:t>
      </w:r>
      <w:r w:rsidRPr="00BD0FF1">
        <w:rPr>
          <w:sz w:val="24"/>
          <w:szCs w:val="24"/>
          <w:lang w:val="sv-SE"/>
        </w:rPr>
        <w:t xml:space="preserve">. Penelitian </w:t>
      </w:r>
      <w:r>
        <w:rPr>
          <w:sz w:val="24"/>
          <w:szCs w:val="24"/>
          <w:lang w:val="sv-SE"/>
        </w:rPr>
        <w:t xml:space="preserve">yang </w:t>
      </w:r>
      <w:r w:rsidRPr="00BD0FF1">
        <w:rPr>
          <w:sz w:val="24"/>
          <w:szCs w:val="24"/>
          <w:lang w:val="sv-SE"/>
        </w:rPr>
        <w:t xml:space="preserve">dibiayai oleh Ristekdikti dalam skema penelitian produk terapan ini menggunakan pendekatan konstruktivis. Melalui observasi dan wawancara mendalam, peneliti kemudian mengkonstruksi pesan-pesan yang didapat dari narasumber. Observasi </w:t>
      </w:r>
      <w:r>
        <w:rPr>
          <w:sz w:val="24"/>
          <w:szCs w:val="24"/>
          <w:lang w:val="sv-SE"/>
        </w:rPr>
        <w:t xml:space="preserve">dan Wawancara mendalam </w:t>
      </w:r>
      <w:r w:rsidRPr="00BD0FF1">
        <w:rPr>
          <w:sz w:val="24"/>
          <w:szCs w:val="24"/>
          <w:lang w:val="sv-SE"/>
        </w:rPr>
        <w:t xml:space="preserve">dilakukan di kota </w:t>
      </w:r>
      <w:r>
        <w:rPr>
          <w:sz w:val="24"/>
          <w:szCs w:val="24"/>
          <w:lang w:val="sv-SE"/>
        </w:rPr>
        <w:t xml:space="preserve">Solo, Yogya dan Lasem </w:t>
      </w:r>
      <w:r w:rsidRPr="00BD0FF1">
        <w:rPr>
          <w:sz w:val="24"/>
          <w:szCs w:val="24"/>
          <w:lang w:val="sv-SE"/>
        </w:rPr>
        <w:t xml:space="preserve">untuk menggali </w:t>
      </w:r>
      <w:r w:rsidRPr="0040092B">
        <w:rPr>
          <w:sz w:val="24"/>
          <w:szCs w:val="24"/>
        </w:rPr>
        <w:t xml:space="preserve">kearifan lokal </w:t>
      </w:r>
      <w:r>
        <w:rPr>
          <w:sz w:val="24"/>
          <w:szCs w:val="24"/>
          <w:lang w:val="sv-SE"/>
        </w:rPr>
        <w:t>Narimo Ing Pandum</w:t>
      </w:r>
      <w:r w:rsidRPr="0040092B">
        <w:rPr>
          <w:sz w:val="24"/>
          <w:szCs w:val="24"/>
          <w:lang w:val="sv-SE"/>
        </w:rPr>
        <w:t xml:space="preserve">. </w:t>
      </w:r>
    </w:p>
    <w:p w:rsidR="0082750D" w:rsidRPr="0040092B" w:rsidRDefault="0082750D" w:rsidP="0082750D">
      <w:pPr>
        <w:ind w:firstLine="567"/>
        <w:jc w:val="both"/>
        <w:rPr>
          <w:sz w:val="24"/>
          <w:szCs w:val="24"/>
        </w:rPr>
      </w:pPr>
      <w:r>
        <w:rPr>
          <w:sz w:val="24"/>
          <w:szCs w:val="24"/>
          <w:lang w:val="sv-SE"/>
        </w:rPr>
        <w:t>Narasumber dalam penelitian ini adalah b</w:t>
      </w:r>
      <w:r w:rsidRPr="0040092B">
        <w:rPr>
          <w:sz w:val="24"/>
          <w:szCs w:val="24"/>
          <w:lang w:val="sv-SE"/>
        </w:rPr>
        <w:t>udayawan</w:t>
      </w:r>
      <w:r>
        <w:rPr>
          <w:sz w:val="24"/>
          <w:szCs w:val="24"/>
          <w:lang w:val="sv-SE"/>
        </w:rPr>
        <w:t>, orang tua dan anak-anak dari kota Solo, Yogyakarta dan Lasem</w:t>
      </w:r>
      <w:r w:rsidRPr="0040092B">
        <w:rPr>
          <w:sz w:val="24"/>
          <w:szCs w:val="24"/>
          <w:lang w:val="sv-SE"/>
        </w:rPr>
        <w:t xml:space="preserve">. Setelah menggali kearifan lokal </w:t>
      </w:r>
      <w:r>
        <w:rPr>
          <w:sz w:val="24"/>
          <w:szCs w:val="24"/>
          <w:lang w:val="sv-SE"/>
        </w:rPr>
        <w:t>Narimo Ing Pandum</w:t>
      </w:r>
      <w:r w:rsidRPr="0040092B">
        <w:rPr>
          <w:sz w:val="24"/>
          <w:szCs w:val="24"/>
          <w:lang w:val="sv-SE"/>
        </w:rPr>
        <w:t xml:space="preserve">, peneliti kemudian </w:t>
      </w:r>
      <w:r>
        <w:rPr>
          <w:sz w:val="24"/>
          <w:szCs w:val="24"/>
          <w:lang w:val="sv-SE"/>
        </w:rPr>
        <w:t>mengkonstruksi identitas diri remaja yang ada di Solo dengan berbasiskan pada pemahaman mereka tentang Narimo Ing Pandum.</w:t>
      </w:r>
    </w:p>
    <w:p w:rsidR="00287A62" w:rsidRDefault="00287A62" w:rsidP="0082105F">
      <w:pPr>
        <w:pStyle w:val="Default"/>
        <w:ind w:firstLine="567"/>
        <w:jc w:val="both"/>
        <w:rPr>
          <w:rFonts w:cs="Times New Roman"/>
        </w:rPr>
      </w:pPr>
    </w:p>
    <w:p w:rsidR="00FE2FC4" w:rsidRPr="001609F8" w:rsidRDefault="00FE2FC4" w:rsidP="0082750D">
      <w:pPr>
        <w:jc w:val="both"/>
        <w:rPr>
          <w:b/>
          <w:sz w:val="24"/>
          <w:szCs w:val="24"/>
        </w:rPr>
      </w:pPr>
      <w:r>
        <w:rPr>
          <w:b/>
          <w:sz w:val="24"/>
          <w:szCs w:val="24"/>
        </w:rPr>
        <w:t>Result</w:t>
      </w:r>
      <w:r w:rsidR="00AE0CE3">
        <w:rPr>
          <w:b/>
          <w:sz w:val="24"/>
          <w:szCs w:val="24"/>
        </w:rPr>
        <w:t>s</w:t>
      </w:r>
      <w:r>
        <w:rPr>
          <w:b/>
          <w:sz w:val="24"/>
          <w:szCs w:val="24"/>
        </w:rPr>
        <w:t xml:space="preserve"> and Discussion</w:t>
      </w:r>
    </w:p>
    <w:p w:rsidR="0082750D" w:rsidRPr="007A130F" w:rsidRDefault="0082750D" w:rsidP="0082750D">
      <w:pPr>
        <w:jc w:val="both"/>
        <w:rPr>
          <w:b/>
          <w:i/>
          <w:sz w:val="24"/>
          <w:szCs w:val="24"/>
        </w:rPr>
      </w:pPr>
      <w:bookmarkStart w:id="6" w:name="_Hlk24806095"/>
      <w:r w:rsidRPr="007A130F">
        <w:rPr>
          <w:b/>
          <w:i/>
          <w:sz w:val="24"/>
          <w:szCs w:val="24"/>
        </w:rPr>
        <w:t>Konsep Narimo ing pandum</w:t>
      </w:r>
    </w:p>
    <w:p w:rsidR="0082750D" w:rsidRDefault="0082750D" w:rsidP="0082750D">
      <w:pPr>
        <w:ind w:firstLine="567"/>
        <w:jc w:val="both"/>
        <w:rPr>
          <w:sz w:val="24"/>
          <w:szCs w:val="24"/>
        </w:rPr>
      </w:pPr>
      <w:r>
        <w:rPr>
          <w:sz w:val="24"/>
          <w:szCs w:val="24"/>
        </w:rPr>
        <w:t xml:space="preserve">Masyarakat Jawa memiliki kekayaan budaya dengan beragam tradisi dan nilai-nilai yang melekat dalam kearifan lokal yang mereka miliki. Salah satu nilai yang sangat diadopsi oleh orang Jawa adalah Narimo Ing Pandum (Endraswara, 2012). Bagi orang Jawa, nilai yang melekat dari kearifan lokal Narimo Ing Pandum adalah bahwa setiap orang harus menerima apa yang menjadi bagian dalam hidupnya dengan ucapan syukur. Dalam kehidupan sehari-hari, nilai-nilai ini begitu meresap sehingga sikap ini menjadi ciri khas sebagai karakteristik orang Jawa (Martiarini, 2012). </w:t>
      </w:r>
    </w:p>
    <w:p w:rsidR="0082750D" w:rsidRDefault="0082750D" w:rsidP="0082750D">
      <w:pPr>
        <w:ind w:firstLine="567"/>
        <w:jc w:val="both"/>
        <w:rPr>
          <w:sz w:val="24"/>
          <w:szCs w:val="24"/>
        </w:rPr>
      </w:pPr>
      <w:r>
        <w:rPr>
          <w:sz w:val="24"/>
          <w:szCs w:val="24"/>
        </w:rPr>
        <w:t xml:space="preserve">Berdasarkan hasil wawancara dengan beberapa narasumber yang berasal dari Solo, Yogya dan Lasem, </w:t>
      </w:r>
      <w:r w:rsidRPr="007A130F">
        <w:rPr>
          <w:sz w:val="24"/>
          <w:szCs w:val="24"/>
        </w:rPr>
        <w:t xml:space="preserve">Nrimo Ing Pandum </w:t>
      </w:r>
      <w:r>
        <w:rPr>
          <w:sz w:val="24"/>
          <w:szCs w:val="24"/>
        </w:rPr>
        <w:t xml:space="preserve">dapat </w:t>
      </w:r>
      <w:r w:rsidRPr="007A130F">
        <w:rPr>
          <w:sz w:val="24"/>
          <w:szCs w:val="24"/>
        </w:rPr>
        <w:t xml:space="preserve">dipahami dari beberapa perspektif. Menurut Prof Hastanto, salah satu budayawan yang ada di Solo, Narimo ing pandum dipahami </w:t>
      </w:r>
      <w:r>
        <w:rPr>
          <w:sz w:val="24"/>
          <w:szCs w:val="24"/>
        </w:rPr>
        <w:t xml:space="preserve">dari sudut pandang </w:t>
      </w:r>
      <w:r w:rsidRPr="007A130F">
        <w:rPr>
          <w:sz w:val="24"/>
          <w:szCs w:val="24"/>
        </w:rPr>
        <w:t xml:space="preserve">bahwa setiap orang sudah mendapatkan bagian masing-masing. Oleh karena itu, setiap orang seharusnya tidak ambisi untuk mendapatkan segala sesuatu. Menurut Prof Hastanto, </w:t>
      </w:r>
    </w:p>
    <w:p w:rsidR="0082750D" w:rsidRPr="008A76F4" w:rsidRDefault="0082750D" w:rsidP="0082750D">
      <w:pPr>
        <w:ind w:left="567" w:right="522" w:firstLine="567"/>
        <w:jc w:val="both"/>
        <w:rPr>
          <w:sz w:val="22"/>
          <w:szCs w:val="22"/>
        </w:rPr>
      </w:pPr>
      <w:r w:rsidRPr="008A76F4">
        <w:rPr>
          <w:sz w:val="22"/>
          <w:szCs w:val="22"/>
        </w:rPr>
        <w:t>“</w:t>
      </w:r>
      <w:r w:rsidRPr="008A76F4">
        <w:rPr>
          <w:i/>
          <w:sz w:val="22"/>
          <w:szCs w:val="22"/>
          <w:lang w:val="id-ID"/>
        </w:rPr>
        <w:t>Saben tiang</w:t>
      </w:r>
      <w:r w:rsidRPr="008A76F4">
        <w:rPr>
          <w:i/>
          <w:sz w:val="22"/>
          <w:szCs w:val="22"/>
        </w:rPr>
        <w:t xml:space="preserve"> </w:t>
      </w:r>
      <w:r w:rsidRPr="008A76F4">
        <w:rPr>
          <w:i/>
          <w:sz w:val="22"/>
          <w:szCs w:val="22"/>
          <w:lang w:val="id-ID"/>
        </w:rPr>
        <w:t>pun paringi</w:t>
      </w:r>
      <w:r w:rsidRPr="008A76F4">
        <w:rPr>
          <w:i/>
          <w:sz w:val="22"/>
          <w:szCs w:val="22"/>
        </w:rPr>
        <w:t>,</w:t>
      </w:r>
      <w:r w:rsidRPr="008A76F4">
        <w:rPr>
          <w:i/>
          <w:sz w:val="22"/>
          <w:szCs w:val="22"/>
          <w:lang w:val="id-ID"/>
        </w:rPr>
        <w:t xml:space="preserve"> didumi rejeki pi</w:t>
      </w:r>
      <w:r w:rsidRPr="008A76F4">
        <w:rPr>
          <w:i/>
          <w:sz w:val="22"/>
          <w:szCs w:val="22"/>
        </w:rPr>
        <w:t>y</w:t>
      </w:r>
      <w:r w:rsidRPr="008A76F4">
        <w:rPr>
          <w:i/>
          <w:sz w:val="22"/>
          <w:szCs w:val="22"/>
          <w:lang w:val="id-ID"/>
        </w:rPr>
        <w:t>ambak</w:t>
      </w:r>
      <w:r w:rsidRPr="008A76F4">
        <w:rPr>
          <w:i/>
          <w:sz w:val="22"/>
          <w:szCs w:val="22"/>
        </w:rPr>
        <w:t>-</w:t>
      </w:r>
      <w:r w:rsidRPr="008A76F4">
        <w:rPr>
          <w:i/>
          <w:sz w:val="22"/>
          <w:szCs w:val="22"/>
          <w:lang w:val="id-ID"/>
        </w:rPr>
        <w:t>pi</w:t>
      </w:r>
      <w:r w:rsidRPr="008A76F4">
        <w:rPr>
          <w:i/>
          <w:sz w:val="22"/>
          <w:szCs w:val="22"/>
        </w:rPr>
        <w:t>y</w:t>
      </w:r>
      <w:r w:rsidRPr="008A76F4">
        <w:rPr>
          <w:i/>
          <w:sz w:val="22"/>
          <w:szCs w:val="22"/>
          <w:lang w:val="id-ID"/>
        </w:rPr>
        <w:t xml:space="preserve">ambak dateng </w:t>
      </w:r>
      <w:r w:rsidRPr="008A76F4">
        <w:rPr>
          <w:i/>
          <w:sz w:val="22"/>
          <w:szCs w:val="22"/>
        </w:rPr>
        <w:t>G</w:t>
      </w:r>
      <w:r w:rsidRPr="008A76F4">
        <w:rPr>
          <w:i/>
          <w:sz w:val="22"/>
          <w:szCs w:val="22"/>
          <w:lang w:val="id-ID"/>
        </w:rPr>
        <w:t xml:space="preserve">usti </w:t>
      </w:r>
      <w:r w:rsidRPr="008A76F4">
        <w:rPr>
          <w:i/>
          <w:sz w:val="22"/>
          <w:szCs w:val="22"/>
        </w:rPr>
        <w:t>A</w:t>
      </w:r>
      <w:r w:rsidRPr="008A76F4">
        <w:rPr>
          <w:i/>
          <w:sz w:val="22"/>
          <w:szCs w:val="22"/>
          <w:lang w:val="id-ID"/>
        </w:rPr>
        <w:t>llah</w:t>
      </w:r>
      <w:r w:rsidRPr="008A76F4">
        <w:rPr>
          <w:i/>
          <w:sz w:val="22"/>
          <w:szCs w:val="22"/>
        </w:rPr>
        <w:t>. L</w:t>
      </w:r>
      <w:r w:rsidRPr="008A76F4">
        <w:rPr>
          <w:i/>
          <w:sz w:val="22"/>
          <w:szCs w:val="22"/>
          <w:lang w:val="id-ID"/>
        </w:rPr>
        <w:t>ha nek diparingi kui yo wis. Lha nerimo ing pandum meniko menawi unsur jawi nipun ora ngetowo, nget</w:t>
      </w:r>
      <w:r w:rsidRPr="008A76F4">
        <w:rPr>
          <w:i/>
          <w:sz w:val="22"/>
          <w:szCs w:val="22"/>
        </w:rPr>
        <w:t>h</w:t>
      </w:r>
      <w:r w:rsidRPr="008A76F4">
        <w:rPr>
          <w:i/>
          <w:sz w:val="22"/>
          <w:szCs w:val="22"/>
          <w:lang w:val="id-ID"/>
        </w:rPr>
        <w:t>owo menika ngayuh sek ora ora menika ngetowo naminipun</w:t>
      </w:r>
      <w:r w:rsidRPr="008A76F4">
        <w:rPr>
          <w:sz w:val="22"/>
          <w:szCs w:val="22"/>
        </w:rPr>
        <w:t>”</w:t>
      </w:r>
      <w:r w:rsidRPr="008A76F4">
        <w:rPr>
          <w:sz w:val="22"/>
          <w:szCs w:val="22"/>
          <w:lang w:val="id-ID"/>
        </w:rPr>
        <w:t>.</w:t>
      </w:r>
      <w:r w:rsidRPr="008A76F4">
        <w:rPr>
          <w:sz w:val="22"/>
          <w:szCs w:val="22"/>
        </w:rPr>
        <w:t xml:space="preserve"> (Setiap orang sudah diberi dan sudah ada bagian masing-masing dari </w:t>
      </w:r>
      <w:r w:rsidRPr="008A76F4">
        <w:rPr>
          <w:sz w:val="22"/>
          <w:szCs w:val="22"/>
        </w:rPr>
        <w:lastRenderedPageBreak/>
        <w:t>Tuhan. Kalau sudah diberi, ya sudah. Nrimo Ing Pandum itu adalah kalau dalam pandangan Jawa adalah tidak ambisius, yaitu ingin mencapai sesuatu yang sangat tinggi. Itu Namanya tidak Nrimo Ing Pandum).</w:t>
      </w:r>
    </w:p>
    <w:p w:rsidR="0082750D" w:rsidRDefault="0082750D" w:rsidP="0082750D">
      <w:pPr>
        <w:ind w:firstLine="567"/>
        <w:jc w:val="both"/>
        <w:rPr>
          <w:sz w:val="24"/>
        </w:rPr>
      </w:pPr>
    </w:p>
    <w:p w:rsidR="0082750D" w:rsidRDefault="0082750D" w:rsidP="0082750D">
      <w:pPr>
        <w:ind w:firstLine="567"/>
        <w:jc w:val="both"/>
        <w:rPr>
          <w:sz w:val="24"/>
        </w:rPr>
      </w:pPr>
      <w:r>
        <w:rPr>
          <w:sz w:val="24"/>
        </w:rPr>
        <w:t xml:space="preserve">Menurut Sri Hastjarjo, </w:t>
      </w:r>
      <w:proofErr w:type="gramStart"/>
      <w:r>
        <w:rPr>
          <w:sz w:val="24"/>
        </w:rPr>
        <w:t>Ph.D</w:t>
      </w:r>
      <w:proofErr w:type="gramEnd"/>
      <w:r>
        <w:rPr>
          <w:sz w:val="24"/>
        </w:rPr>
        <w:t xml:space="preserve">, </w:t>
      </w:r>
    </w:p>
    <w:p w:rsidR="0082750D" w:rsidRPr="008A76F4" w:rsidRDefault="0082750D" w:rsidP="0082750D">
      <w:pPr>
        <w:ind w:left="567" w:right="522" w:firstLine="567"/>
        <w:jc w:val="both"/>
        <w:rPr>
          <w:sz w:val="22"/>
          <w:szCs w:val="22"/>
          <w:lang w:val="id-ID"/>
        </w:rPr>
      </w:pPr>
      <w:r w:rsidRPr="008A76F4">
        <w:rPr>
          <w:i/>
          <w:sz w:val="22"/>
          <w:szCs w:val="22"/>
        </w:rPr>
        <w:t>“N</w:t>
      </w:r>
      <w:r w:rsidRPr="008A76F4">
        <w:rPr>
          <w:i/>
          <w:sz w:val="22"/>
          <w:szCs w:val="22"/>
          <w:lang w:val="id-ID"/>
        </w:rPr>
        <w:t>rimo ing pandum berkaitan dengan pembagian rejeki. Orang Jawa memiliki keyakinan yang sebenarnya sudah ada pemilik kehidupan yang membagi-bagi berkat, pencapaian yang sesuai dengan skenario. Orang Jawa meyakini bahwa ia mempunyai kewajiban untuk menemukan bagiannya dan menerima bagiannya, dan kemudian tidak merasa iri dan tidak mengambil bagian yang bukan bagiannya”.</w:t>
      </w:r>
      <w:r w:rsidRPr="008A76F4">
        <w:rPr>
          <w:sz w:val="22"/>
          <w:szCs w:val="22"/>
          <w:lang w:val="id-ID"/>
        </w:rPr>
        <w:t xml:space="preserve"> </w:t>
      </w:r>
    </w:p>
    <w:p w:rsidR="0082750D" w:rsidRPr="0051691F" w:rsidRDefault="0082750D" w:rsidP="0082750D">
      <w:pPr>
        <w:ind w:firstLine="567"/>
        <w:jc w:val="both"/>
        <w:rPr>
          <w:sz w:val="24"/>
          <w:szCs w:val="24"/>
          <w:lang w:val="id-ID"/>
        </w:rPr>
      </w:pPr>
    </w:p>
    <w:p w:rsidR="0082750D" w:rsidRDefault="0082750D" w:rsidP="0082750D">
      <w:pPr>
        <w:ind w:firstLine="567"/>
        <w:jc w:val="both"/>
        <w:rPr>
          <w:sz w:val="24"/>
          <w:szCs w:val="24"/>
        </w:rPr>
      </w:pPr>
      <w:r w:rsidRPr="004819A6">
        <w:rPr>
          <w:sz w:val="24"/>
          <w:szCs w:val="24"/>
        </w:rPr>
        <w:t xml:space="preserve">Berdasarkan penjelasan bapak Hastjarjo ini, ada empat penekanan dalam pemahaman Nrimo Ing Pandum, yaitu </w:t>
      </w:r>
      <w:bookmarkStart w:id="7" w:name="_Hlk26795417"/>
      <w:r w:rsidRPr="00956A07">
        <w:rPr>
          <w:i/>
          <w:sz w:val="24"/>
          <w:szCs w:val="24"/>
        </w:rPr>
        <w:t>pertama</w:t>
      </w:r>
      <w:r w:rsidRPr="004819A6">
        <w:rPr>
          <w:sz w:val="24"/>
          <w:szCs w:val="24"/>
        </w:rPr>
        <w:t xml:space="preserve">, Nrimo Ing Pandum itu adalah pemahaman orang Jawa terkait dengan rejeki. Dalam pandangan orang Jawa, rejeki itu sudah diatur oleh Tuhan sesuai dengan skenarionya. </w:t>
      </w:r>
      <w:r w:rsidRPr="00956A07">
        <w:rPr>
          <w:i/>
          <w:sz w:val="24"/>
          <w:szCs w:val="24"/>
        </w:rPr>
        <w:t>Kedua</w:t>
      </w:r>
      <w:r w:rsidRPr="004819A6">
        <w:rPr>
          <w:sz w:val="24"/>
          <w:szCs w:val="24"/>
        </w:rPr>
        <w:t xml:space="preserve">, orang Jawa mempunyai kewajiban untuk menemukan dan menerima bagiannya. </w:t>
      </w:r>
      <w:r w:rsidRPr="00956A07">
        <w:rPr>
          <w:i/>
          <w:sz w:val="24"/>
          <w:szCs w:val="24"/>
        </w:rPr>
        <w:t>Ketiga</w:t>
      </w:r>
      <w:r w:rsidRPr="004819A6">
        <w:rPr>
          <w:sz w:val="24"/>
          <w:szCs w:val="24"/>
        </w:rPr>
        <w:t>, ketika orang Jawa sudah menemukan dan menerima bagiannya, maka tidak akan ada rasa iri kepada orang lain dan ingin mengambil bagian orang lain.</w:t>
      </w:r>
      <w:bookmarkEnd w:id="7"/>
      <w:r w:rsidRPr="004819A6">
        <w:rPr>
          <w:sz w:val="24"/>
          <w:szCs w:val="24"/>
        </w:rPr>
        <w:t xml:space="preserve"> </w:t>
      </w:r>
      <w:r>
        <w:rPr>
          <w:sz w:val="24"/>
          <w:szCs w:val="24"/>
        </w:rPr>
        <w:t>Pada wawancara mendalam ini, bapak Hastjarjo juga mengatakan,</w:t>
      </w:r>
    </w:p>
    <w:p w:rsidR="0082750D" w:rsidRPr="008A76F4" w:rsidRDefault="0082750D" w:rsidP="0082750D">
      <w:pPr>
        <w:ind w:left="567" w:right="522" w:firstLine="567"/>
        <w:jc w:val="both"/>
        <w:rPr>
          <w:i/>
          <w:sz w:val="22"/>
          <w:szCs w:val="22"/>
        </w:rPr>
      </w:pPr>
      <w:r w:rsidRPr="008A76F4">
        <w:rPr>
          <w:i/>
          <w:sz w:val="22"/>
          <w:szCs w:val="22"/>
        </w:rPr>
        <w:t>“T</w:t>
      </w:r>
      <w:r w:rsidRPr="008A76F4">
        <w:rPr>
          <w:i/>
          <w:sz w:val="22"/>
          <w:szCs w:val="22"/>
          <w:lang w:val="id-ID"/>
        </w:rPr>
        <w:t xml:space="preserve">erkait dengan </w:t>
      </w:r>
      <w:r w:rsidRPr="008A76F4">
        <w:rPr>
          <w:i/>
          <w:sz w:val="22"/>
          <w:szCs w:val="22"/>
        </w:rPr>
        <w:t>nrimo ing pandum ini</w:t>
      </w:r>
      <w:r w:rsidRPr="008A76F4">
        <w:rPr>
          <w:i/>
          <w:sz w:val="22"/>
          <w:szCs w:val="22"/>
          <w:lang w:val="id-ID"/>
        </w:rPr>
        <w:t>, tembang asmoro berkata orang yang sabar dan menerima, akan panjang umurnya, artinya mengurangi stres diri sendiri untuk mencapai sesuatu yang bukan bagiannya</w:t>
      </w:r>
      <w:r w:rsidRPr="008A76F4">
        <w:rPr>
          <w:i/>
          <w:sz w:val="22"/>
          <w:szCs w:val="22"/>
        </w:rPr>
        <w:t>”</w:t>
      </w:r>
      <w:r w:rsidRPr="008A76F4">
        <w:rPr>
          <w:i/>
          <w:sz w:val="22"/>
          <w:szCs w:val="22"/>
          <w:lang w:val="id-ID"/>
        </w:rPr>
        <w:t xml:space="preserve">. </w:t>
      </w:r>
    </w:p>
    <w:p w:rsidR="0082750D" w:rsidRDefault="0082750D" w:rsidP="0082750D">
      <w:pPr>
        <w:ind w:firstLine="567"/>
        <w:jc w:val="both"/>
        <w:rPr>
          <w:bCs/>
          <w:sz w:val="24"/>
          <w:szCs w:val="24"/>
        </w:rPr>
      </w:pPr>
    </w:p>
    <w:p w:rsidR="0082750D" w:rsidRPr="001D458F" w:rsidRDefault="0082750D" w:rsidP="0082750D">
      <w:pPr>
        <w:ind w:firstLine="567"/>
        <w:jc w:val="both"/>
        <w:rPr>
          <w:sz w:val="24"/>
          <w:szCs w:val="24"/>
        </w:rPr>
      </w:pPr>
      <w:r w:rsidRPr="001D458F">
        <w:rPr>
          <w:bCs/>
          <w:sz w:val="24"/>
          <w:szCs w:val="24"/>
        </w:rPr>
        <w:t>Mengacu dari pendapat Ballis Ball pada salah satu asumsi yang dia sampaikan dalam teori interkasi simbolis, kita dapat memahami garis merah tentang pemahaman dan sikap Nrimo Ing Pandum berdasarkan penjelasan penjelasan bapak Hastjarjo. Ballis Ball mengatakan, “</w:t>
      </w:r>
      <w:r w:rsidRPr="001D458F">
        <w:rPr>
          <w:bCs/>
          <w:i/>
          <w:iCs/>
          <w:sz w:val="24"/>
          <w:szCs w:val="24"/>
        </w:rPr>
        <w:t>People make decisions and act in according with their subjective understandings of the situations in which they find themselves</w:t>
      </w:r>
      <w:r w:rsidRPr="001D458F">
        <w:rPr>
          <w:sz w:val="24"/>
          <w:szCs w:val="24"/>
        </w:rPr>
        <w:t>”</w:t>
      </w:r>
      <w:r w:rsidRPr="001D458F">
        <w:rPr>
          <w:bCs/>
          <w:sz w:val="24"/>
          <w:szCs w:val="24"/>
        </w:rPr>
        <w:t xml:space="preserve"> (dalam Littlejohn dan Foss, 2001: 145)</w:t>
      </w:r>
      <w:r w:rsidRPr="001D458F">
        <w:rPr>
          <w:sz w:val="24"/>
          <w:szCs w:val="24"/>
        </w:rPr>
        <w:t xml:space="preserve">.  Pemahaman subyektif mereka dan keyakinan bahwa Tuhan sudah mengatur ‘skenario’ rejeki untuk setiap orang dan ketika individu itu menemukan bagiannya, maka pada tataran inilah orang bisa dikatakan Nrimo Ing Pandum. Berdasarkan </w:t>
      </w:r>
      <w:r w:rsidRPr="001D458F">
        <w:rPr>
          <w:bCs/>
          <w:sz w:val="24"/>
          <w:szCs w:val="24"/>
        </w:rPr>
        <w:t xml:space="preserve">keputusan itu, maka individu akan bertindak sesuai dengan pemahaman subyektif mereka tentang situasi dimana orang itu menemukan dirinya. </w:t>
      </w:r>
      <w:r w:rsidRPr="001D458F">
        <w:rPr>
          <w:sz w:val="24"/>
          <w:szCs w:val="24"/>
        </w:rPr>
        <w:t xml:space="preserve">Ketika seseorang sudah menemukan bagiannya, maka dia tidak akan iri dengan bagian orang lain. Kondisi penerimaan inilah yang akan membuat individu tersebut akan sabar untuk menerima yang menjadi bagiannya, tidak mudah stress dan akhirnya menjadi panjang umur. </w:t>
      </w:r>
    </w:p>
    <w:p w:rsidR="0082750D" w:rsidRDefault="0082750D" w:rsidP="0082750D">
      <w:pPr>
        <w:ind w:firstLine="567"/>
        <w:jc w:val="both"/>
        <w:rPr>
          <w:sz w:val="24"/>
          <w:szCs w:val="24"/>
        </w:rPr>
      </w:pPr>
      <w:r w:rsidRPr="001D458F">
        <w:rPr>
          <w:sz w:val="24"/>
          <w:szCs w:val="24"/>
        </w:rPr>
        <w:t xml:space="preserve">Eyang Panji, salah satu narasumber yang berasal dari keraton Yogyakarta, memberikan penjelasan tentang Nrimo Ing Pandum itu dengan, </w:t>
      </w:r>
    </w:p>
    <w:p w:rsidR="0082750D" w:rsidRPr="008A76F4" w:rsidRDefault="0082750D" w:rsidP="0082750D">
      <w:pPr>
        <w:ind w:left="567" w:right="522" w:firstLine="425"/>
        <w:jc w:val="both"/>
        <w:rPr>
          <w:i/>
          <w:sz w:val="22"/>
          <w:szCs w:val="22"/>
          <w:lang w:val="id-ID"/>
        </w:rPr>
      </w:pPr>
      <w:r w:rsidRPr="008A76F4">
        <w:rPr>
          <w:i/>
          <w:sz w:val="22"/>
          <w:szCs w:val="22"/>
        </w:rPr>
        <w:t>“</w:t>
      </w:r>
      <w:r w:rsidRPr="008A76F4">
        <w:rPr>
          <w:i/>
          <w:sz w:val="22"/>
          <w:szCs w:val="22"/>
          <w:lang w:val="id-ID"/>
        </w:rPr>
        <w:t>Menerima apa adanya pemberian dari Tuhan Yang Maha Esa, juga berdasarkan dari garis nasi</w:t>
      </w:r>
      <w:r w:rsidRPr="008A76F4">
        <w:rPr>
          <w:i/>
          <w:sz w:val="22"/>
          <w:szCs w:val="22"/>
        </w:rPr>
        <w:t>b</w:t>
      </w:r>
      <w:r w:rsidRPr="008A76F4">
        <w:rPr>
          <w:i/>
          <w:sz w:val="22"/>
          <w:szCs w:val="22"/>
          <w:lang w:val="id-ID"/>
        </w:rPr>
        <w:t xml:space="preserve"> dan kodratik. Nrimo ing Pandum dari kata apa adanya. Nrimo itu menerima, Pandum itu bagian. Jadi Tuhan itu memberikan bagian target untuk masing-masing, tidak sama. Misalnya satu botol aqua, yang kecil dengan yang besar, saya dapat yang kecil dengan mendapat yang besar itu nrimo ing pandum seperti itu, saya hanya seperti itu, bagian saya, tapi dengan nrimo ing pandum itu belum tentu saya akan kekurangan. Daripada mereka yang tidak nrimo ing pandum selalu kurang, karena nrimo ing pandum itu selalu ada hubungan dengan menikmati dan bersyukur. Nrimo ing pandum apa adanya, disyukuri dan dinikmati</w:t>
      </w:r>
      <w:r w:rsidRPr="008A76F4">
        <w:rPr>
          <w:i/>
          <w:sz w:val="22"/>
          <w:szCs w:val="22"/>
        </w:rPr>
        <w:t>”</w:t>
      </w:r>
      <w:r w:rsidRPr="008A76F4">
        <w:rPr>
          <w:i/>
          <w:sz w:val="22"/>
          <w:szCs w:val="22"/>
          <w:lang w:val="id-ID"/>
        </w:rPr>
        <w:t>.</w:t>
      </w:r>
    </w:p>
    <w:p w:rsidR="0082750D" w:rsidRDefault="0082750D" w:rsidP="0082750D">
      <w:pPr>
        <w:ind w:firstLine="567"/>
        <w:jc w:val="both"/>
        <w:rPr>
          <w:sz w:val="24"/>
          <w:szCs w:val="24"/>
          <w:lang w:val="id-ID"/>
        </w:rPr>
      </w:pPr>
    </w:p>
    <w:p w:rsidR="0082750D" w:rsidRPr="00263E85" w:rsidRDefault="0082750D" w:rsidP="0082750D">
      <w:pPr>
        <w:ind w:firstLine="567"/>
        <w:jc w:val="both"/>
        <w:rPr>
          <w:sz w:val="24"/>
          <w:szCs w:val="24"/>
        </w:rPr>
      </w:pPr>
      <w:r>
        <w:rPr>
          <w:sz w:val="24"/>
          <w:szCs w:val="24"/>
        </w:rPr>
        <w:t xml:space="preserve">Menurut Eyang Panji, Nrimo Ing Pandum itu adalah menerima bagian kita. Ketika kita menerima bagian kita, sekalipun bagian kita itu kecil atau sedikit, belum tentu kita </w:t>
      </w:r>
      <w:r>
        <w:rPr>
          <w:sz w:val="24"/>
          <w:szCs w:val="24"/>
        </w:rPr>
        <w:lastRenderedPageBreak/>
        <w:t xml:space="preserve">akan lebih kekurangan dibandingkan yang mendapatkan bagian yang lebih besar dari kita. </w:t>
      </w:r>
      <w:r w:rsidRPr="004819A6">
        <w:rPr>
          <w:sz w:val="24"/>
          <w:szCs w:val="24"/>
          <w:lang w:val="id-ID"/>
        </w:rPr>
        <w:t>Dengan syukur kita bisa merasakan kebahagiaan, nikmat. Nikmat itu dikatakan nrimo ing pandum.</w:t>
      </w:r>
      <w:r w:rsidRPr="004819A6">
        <w:rPr>
          <w:sz w:val="24"/>
          <w:szCs w:val="24"/>
        </w:rPr>
        <w:t xml:space="preserve"> </w:t>
      </w:r>
      <w:r w:rsidRPr="004819A6">
        <w:rPr>
          <w:sz w:val="24"/>
          <w:szCs w:val="24"/>
          <w:lang w:val="id-ID"/>
        </w:rPr>
        <w:t>Nrimo ing pandum ada juga diikuti dengan rasa, “</w:t>
      </w:r>
      <w:r w:rsidRPr="004819A6">
        <w:rPr>
          <w:i/>
          <w:sz w:val="24"/>
          <w:szCs w:val="24"/>
          <w:lang w:val="id-ID"/>
        </w:rPr>
        <w:t>aku dudu sopo-sopo, aku dudu opo-opo, lan aku ra iso opo-opo</w:t>
      </w:r>
      <w:r w:rsidRPr="004819A6">
        <w:rPr>
          <w:sz w:val="24"/>
          <w:szCs w:val="24"/>
          <w:lang w:val="id-ID"/>
        </w:rPr>
        <w:t>”</w:t>
      </w:r>
      <w:r>
        <w:rPr>
          <w:sz w:val="24"/>
          <w:szCs w:val="24"/>
        </w:rPr>
        <w:t xml:space="preserve"> (Saya bukan siapa-siapa, saya bukan apa-apa dan saya tidak bisa apa-apa)</w:t>
      </w:r>
      <w:r w:rsidRPr="004819A6">
        <w:rPr>
          <w:sz w:val="24"/>
          <w:szCs w:val="24"/>
          <w:lang w:val="id-ID"/>
        </w:rPr>
        <w:t xml:space="preserve">. </w:t>
      </w:r>
      <w:r w:rsidRPr="0051691F">
        <w:rPr>
          <w:sz w:val="24"/>
          <w:szCs w:val="24"/>
          <w:lang w:val="id-ID"/>
        </w:rPr>
        <w:t xml:space="preserve">Pemahaman ini akan muncul ketika seseorag menempatkan Kemahakuasaan Tuhan dan melihat bahwa setiap pemberitaan Tuhan itu selalu tepat dan sesuai dengan porsi yang dia butuhkan. </w:t>
      </w:r>
      <w:r>
        <w:rPr>
          <w:sz w:val="24"/>
          <w:szCs w:val="24"/>
        </w:rPr>
        <w:t xml:space="preserve">Pemahaman yang tepat tentang kearifan lokal Nrimo Ing Pandum akan membuat seorang individu dapat melihat dirinya secara tepat. Hal ini seperti yang dikatakan </w:t>
      </w:r>
      <w:r w:rsidRPr="0004220C">
        <w:rPr>
          <w:bCs/>
          <w:sz w:val="24"/>
          <w:szCs w:val="24"/>
        </w:rPr>
        <w:t>Spradley (2006: 7)</w:t>
      </w:r>
      <w:r>
        <w:rPr>
          <w:bCs/>
          <w:sz w:val="24"/>
          <w:szCs w:val="24"/>
        </w:rPr>
        <w:t>, bahwa</w:t>
      </w:r>
      <w:r w:rsidRPr="0004220C">
        <w:rPr>
          <w:bCs/>
          <w:sz w:val="24"/>
          <w:szCs w:val="24"/>
        </w:rPr>
        <w:t xml:space="preserve"> sistem makna dari suatu budaya dapat digunakan untuk mengatur tingkah laku, untuk memahami diri mereka sendiri dan untuk memahami orang lain serta untuk memahami dunia di mana mereka hidup.</w:t>
      </w:r>
    </w:p>
    <w:p w:rsidR="0082750D" w:rsidRDefault="0082750D" w:rsidP="0082750D">
      <w:pPr>
        <w:ind w:firstLine="567"/>
        <w:jc w:val="both"/>
        <w:rPr>
          <w:sz w:val="24"/>
          <w:szCs w:val="24"/>
        </w:rPr>
      </w:pPr>
      <w:r>
        <w:rPr>
          <w:sz w:val="24"/>
          <w:szCs w:val="24"/>
        </w:rPr>
        <w:t xml:space="preserve">Pemahaman tentang Nrimo Ing Pandum sangat terkait dengan Kemahakuasaan Tuhan dan sikap kita untuk rela menerima bagian yang menjadi bagian kita, juga disampaikan oleh </w:t>
      </w:r>
      <w:r w:rsidRPr="004819A6">
        <w:rPr>
          <w:sz w:val="24"/>
          <w:szCs w:val="24"/>
          <w:lang w:val="id-ID"/>
        </w:rPr>
        <w:t xml:space="preserve">KRA Sukamto, </w:t>
      </w:r>
      <w:r>
        <w:rPr>
          <w:sz w:val="24"/>
          <w:szCs w:val="24"/>
        </w:rPr>
        <w:t xml:space="preserve">salah satu narasumber dari penelitian ini. Terkait dengan Nrimo Ing Pandum, KRA Sukamto mengatakan, </w:t>
      </w:r>
    </w:p>
    <w:p w:rsidR="0082750D" w:rsidRPr="008A76F4" w:rsidRDefault="0082750D" w:rsidP="0082750D">
      <w:pPr>
        <w:ind w:left="567" w:right="522" w:firstLine="567"/>
        <w:jc w:val="both"/>
        <w:rPr>
          <w:sz w:val="22"/>
          <w:szCs w:val="22"/>
          <w:lang w:val="id-ID"/>
        </w:rPr>
      </w:pPr>
      <w:r w:rsidRPr="008A76F4">
        <w:rPr>
          <w:i/>
          <w:sz w:val="22"/>
          <w:szCs w:val="22"/>
          <w:lang w:val="id-ID"/>
        </w:rPr>
        <w:t xml:space="preserve">“Tiang gesang menika madosi setunggal engkang menika urip kang tentrem. urip ingkang tentrem  menika ingkang ngadahi setunggale pembangkit bilih menungso urip sak temene mung mbutuhke siji gelemo urip nindaake urip tanpo bondo. ingkang sedoyo kala wau namung lami purun nampi nopo mboten ingkag dipun paringaken gusti moho kuoso, mau tidak kira kira apa yang diberikan </w:t>
      </w:r>
      <w:r w:rsidRPr="008A76F4">
        <w:rPr>
          <w:i/>
          <w:sz w:val="22"/>
          <w:szCs w:val="22"/>
        </w:rPr>
        <w:t>T</w:t>
      </w:r>
      <w:r w:rsidRPr="008A76F4">
        <w:rPr>
          <w:i/>
          <w:sz w:val="22"/>
          <w:szCs w:val="22"/>
          <w:lang w:val="id-ID"/>
        </w:rPr>
        <w:t>uhan yang maha kuasa</w:t>
      </w:r>
      <w:r w:rsidRPr="008A76F4">
        <w:rPr>
          <w:sz w:val="22"/>
          <w:szCs w:val="22"/>
        </w:rPr>
        <w:t>”</w:t>
      </w:r>
      <w:r w:rsidRPr="008A76F4">
        <w:rPr>
          <w:sz w:val="22"/>
          <w:szCs w:val="22"/>
          <w:lang w:val="id-ID"/>
        </w:rPr>
        <w:t>.</w:t>
      </w:r>
    </w:p>
    <w:p w:rsidR="0082750D" w:rsidRPr="00FF7ABB" w:rsidRDefault="0082750D" w:rsidP="0082750D">
      <w:pPr>
        <w:ind w:firstLine="567"/>
        <w:jc w:val="both"/>
        <w:rPr>
          <w:sz w:val="24"/>
          <w:szCs w:val="24"/>
        </w:rPr>
      </w:pPr>
    </w:p>
    <w:p w:rsidR="0082750D" w:rsidRPr="00FF7ABB" w:rsidRDefault="0082750D" w:rsidP="0082750D">
      <w:pPr>
        <w:ind w:firstLine="567"/>
        <w:jc w:val="both"/>
        <w:rPr>
          <w:sz w:val="24"/>
          <w:szCs w:val="24"/>
        </w:rPr>
      </w:pPr>
      <w:r w:rsidRPr="00FF7ABB">
        <w:rPr>
          <w:sz w:val="24"/>
          <w:szCs w:val="24"/>
        </w:rPr>
        <w:t xml:space="preserve">Pak Edi Winarno, salah satu budayawan dari Lasem mengatakan Nrimo Ing Pandum sangat erat kaitannya dengan Qadhar dan Qadha. Qadhar itu adalah nasib yang akan terjadi tiap tahunnya. Sedangkan Qadha itu adalah catatan atau kodrat dalam buku besar dialam yang diciptakan Tuhan. Menurut pak Edi, Narimo Ing Pandum itu tidak bisa dilepaskan dari ikhtiar dan tawakal. Orang harus ikhtiar dulu untuk mengusahakan dan mendapatkan hasil yang maksimal. Apapun hasilnya setelah dia ikhtiar, dia harus dapat menerima dengan tawakhal. </w:t>
      </w:r>
    </w:p>
    <w:p w:rsidR="0082750D" w:rsidRPr="00FF7ABB" w:rsidRDefault="0082750D" w:rsidP="0082750D">
      <w:pPr>
        <w:ind w:firstLine="567"/>
        <w:jc w:val="both"/>
        <w:rPr>
          <w:sz w:val="24"/>
          <w:szCs w:val="24"/>
        </w:rPr>
      </w:pPr>
      <w:r w:rsidRPr="00FF7ABB">
        <w:rPr>
          <w:sz w:val="24"/>
          <w:szCs w:val="24"/>
        </w:rPr>
        <w:t xml:space="preserve">Berdasarkan hasil wawancara mendalam dengan beberapa narasumber, konsep kearifan lokal Nrimo Ing Pandum dapat dipahami dari berbagai perspektif. </w:t>
      </w:r>
      <w:r w:rsidRPr="00FF7ABB">
        <w:rPr>
          <w:bCs/>
          <w:sz w:val="24"/>
          <w:szCs w:val="24"/>
        </w:rPr>
        <w:t>Samovar mengatakan, ‘</w:t>
      </w:r>
      <w:r w:rsidRPr="00FF7ABB">
        <w:rPr>
          <w:bCs/>
          <w:i/>
          <w:sz w:val="24"/>
          <w:szCs w:val="24"/>
        </w:rPr>
        <w:t>Culture can often produce different ways of knowing and doing</w:t>
      </w:r>
      <w:r w:rsidRPr="00FF7ABB">
        <w:rPr>
          <w:bCs/>
          <w:sz w:val="24"/>
          <w:szCs w:val="24"/>
        </w:rPr>
        <w:t xml:space="preserve">’ (Samovar, </w:t>
      </w:r>
      <w:r w:rsidRPr="00FF7ABB">
        <w:rPr>
          <w:sz w:val="24"/>
          <w:szCs w:val="24"/>
        </w:rPr>
        <w:t>Porter dan Daniel</w:t>
      </w:r>
      <w:r w:rsidRPr="00FF7ABB">
        <w:rPr>
          <w:bCs/>
          <w:sz w:val="24"/>
          <w:szCs w:val="24"/>
        </w:rPr>
        <w:t xml:space="preserve">, 2012: 15). Berdasarkan pendapat beberapa narasumber dalam penelitian ini, dapat disimpulkan konsep tentang Nrimo Ing Pandum. </w:t>
      </w:r>
      <w:bookmarkStart w:id="8" w:name="_Hlk26822451"/>
      <w:r w:rsidRPr="00FF7ABB">
        <w:rPr>
          <w:bCs/>
          <w:sz w:val="24"/>
          <w:szCs w:val="24"/>
        </w:rPr>
        <w:t xml:space="preserve">Nrimo Ing pandum adalah </w:t>
      </w:r>
      <w:r w:rsidRPr="00FF7ABB">
        <w:rPr>
          <w:i/>
          <w:sz w:val="24"/>
          <w:szCs w:val="24"/>
        </w:rPr>
        <w:t>Pertama</w:t>
      </w:r>
      <w:r w:rsidRPr="00FF7ABB">
        <w:rPr>
          <w:sz w:val="24"/>
          <w:szCs w:val="24"/>
        </w:rPr>
        <w:t xml:space="preserve">, Mengakui Tuhan mahakuasa dan sudah mengatur segala sesuatunya. </w:t>
      </w:r>
      <w:r w:rsidRPr="00FF7ABB">
        <w:rPr>
          <w:i/>
          <w:sz w:val="24"/>
          <w:szCs w:val="24"/>
        </w:rPr>
        <w:t>Kedua,</w:t>
      </w:r>
      <w:r w:rsidRPr="00FF7ABB">
        <w:rPr>
          <w:sz w:val="24"/>
          <w:szCs w:val="24"/>
        </w:rPr>
        <w:t xml:space="preserve"> Nrimo Ing Pandum itu menerima apa yang Tuhan berikan dengan pemahaman bahwa rejeki itu sudah diatur oleh Tuhan sesuai dengan skenarionya. </w:t>
      </w:r>
      <w:r w:rsidRPr="00FF7ABB">
        <w:rPr>
          <w:i/>
          <w:sz w:val="24"/>
          <w:szCs w:val="24"/>
        </w:rPr>
        <w:t>Ketiga</w:t>
      </w:r>
      <w:r w:rsidRPr="00FF7ABB">
        <w:rPr>
          <w:sz w:val="24"/>
          <w:szCs w:val="24"/>
        </w:rPr>
        <w:t xml:space="preserve">, Nrimo Ing Pandum itu adalah mensyukuri pemberian Tuhan dan tidak ada rasa iri kepada orang lain serta tidak ingin mengambil bagian orang lain. </w:t>
      </w:r>
      <w:r w:rsidRPr="00FF7ABB">
        <w:rPr>
          <w:i/>
          <w:sz w:val="24"/>
          <w:szCs w:val="24"/>
        </w:rPr>
        <w:t>Keempat</w:t>
      </w:r>
      <w:r w:rsidRPr="00FF7ABB">
        <w:rPr>
          <w:sz w:val="24"/>
          <w:szCs w:val="24"/>
        </w:rPr>
        <w:t xml:space="preserve">, Nrimo Ing Pandum itu adalah merasa cukup dengan apa yang Tuhan berikan. </w:t>
      </w:r>
      <w:r w:rsidRPr="00FF7ABB">
        <w:rPr>
          <w:i/>
          <w:sz w:val="24"/>
          <w:szCs w:val="24"/>
        </w:rPr>
        <w:t>Kelima</w:t>
      </w:r>
      <w:r w:rsidRPr="00FF7ABB">
        <w:rPr>
          <w:sz w:val="24"/>
          <w:szCs w:val="24"/>
        </w:rPr>
        <w:t>, Nrimo Ing Pandum itu adalah suatu pengetahuan tentang diri sendiri, memahami kemampuan dan keterbatasan diri sendiri.</w:t>
      </w:r>
      <w:bookmarkEnd w:id="8"/>
    </w:p>
    <w:p w:rsidR="0082750D" w:rsidRDefault="0082750D" w:rsidP="0082750D">
      <w:pPr>
        <w:ind w:firstLine="567"/>
        <w:jc w:val="both"/>
        <w:rPr>
          <w:sz w:val="24"/>
          <w:szCs w:val="24"/>
        </w:rPr>
      </w:pPr>
    </w:p>
    <w:p w:rsidR="0082750D" w:rsidRPr="004819A6" w:rsidRDefault="0082750D" w:rsidP="0082750D">
      <w:pPr>
        <w:jc w:val="both"/>
        <w:rPr>
          <w:b/>
          <w:i/>
          <w:sz w:val="24"/>
          <w:szCs w:val="24"/>
        </w:rPr>
      </w:pPr>
      <w:r w:rsidRPr="004819A6">
        <w:rPr>
          <w:b/>
          <w:i/>
          <w:sz w:val="24"/>
          <w:szCs w:val="24"/>
        </w:rPr>
        <w:t>Nrimo Ing Pandum adalah perbuatan aktif</w:t>
      </w:r>
    </w:p>
    <w:p w:rsidR="0082750D" w:rsidRPr="004819A6" w:rsidRDefault="0082750D" w:rsidP="0082750D">
      <w:pPr>
        <w:ind w:firstLine="567"/>
        <w:jc w:val="both"/>
        <w:rPr>
          <w:sz w:val="24"/>
          <w:szCs w:val="24"/>
          <w:lang w:val="id-ID"/>
        </w:rPr>
      </w:pPr>
      <w:r w:rsidRPr="004819A6">
        <w:rPr>
          <w:sz w:val="24"/>
          <w:szCs w:val="24"/>
        </w:rPr>
        <w:t xml:space="preserve">Nrimo Ing Pandum bukan perbuatan pasif seperti yang dipahami masyarakat selama ini. Menurut bapak Hastjarjo, gagasan tentang Nrimo Ing Pandum ini seringkali dimaknai secara tidak benar. </w:t>
      </w:r>
      <w:r>
        <w:rPr>
          <w:sz w:val="24"/>
          <w:szCs w:val="24"/>
        </w:rPr>
        <w:t xml:space="preserve"> Narimo Ing Pandum t</w:t>
      </w:r>
      <w:r w:rsidRPr="004819A6">
        <w:rPr>
          <w:sz w:val="24"/>
          <w:szCs w:val="24"/>
          <w:lang w:val="id-ID"/>
        </w:rPr>
        <w:t xml:space="preserve">idak diartikan secara pasif, kemudian menerima saja bahkan diperlalukan tidak adil pun terima. Tidak seperti itu. Sudah ada “jatah” untuk </w:t>
      </w:r>
      <w:r w:rsidRPr="004819A6">
        <w:rPr>
          <w:sz w:val="24"/>
          <w:szCs w:val="24"/>
          <w:lang w:val="id-ID"/>
        </w:rPr>
        <w:lastRenderedPageBreak/>
        <w:t>setiap orang, dan memahami jatahnya, dan kemudian cukup dengan itu, tidak meraih sesuatu yang bukan menjadi bagiannya. Untuk mendapatkan jatahnya, dia harus bekerja keras.</w:t>
      </w:r>
      <w:r w:rsidRPr="0051691F">
        <w:rPr>
          <w:sz w:val="24"/>
          <w:szCs w:val="24"/>
          <w:lang w:val="id-ID"/>
        </w:rPr>
        <w:t xml:space="preserve"> Banyak peneliti dari barat yang memahami secara keliru, yang memaknai Nrimo Ing Pandum sebagai perilaku masyarakat Jawa yang pasrah. </w:t>
      </w:r>
      <w:r w:rsidRPr="004819A6">
        <w:rPr>
          <w:sz w:val="24"/>
          <w:szCs w:val="24"/>
          <w:lang w:val="id-ID"/>
        </w:rPr>
        <w:t xml:space="preserve">Sehingga </w:t>
      </w:r>
      <w:r w:rsidRPr="004819A6">
        <w:rPr>
          <w:sz w:val="24"/>
          <w:szCs w:val="24"/>
        </w:rPr>
        <w:t xml:space="preserve">muncul pemahaman bahwa </w:t>
      </w:r>
      <w:r w:rsidRPr="004819A6">
        <w:rPr>
          <w:sz w:val="24"/>
          <w:szCs w:val="24"/>
          <w:lang w:val="id-ID"/>
        </w:rPr>
        <w:t xml:space="preserve">orang Jawa tidak produktif dan tidak mempunyai etos kerja, tidak semangat, tidak mempunyai </w:t>
      </w:r>
      <w:r w:rsidRPr="004819A6">
        <w:rPr>
          <w:i/>
          <w:sz w:val="24"/>
          <w:szCs w:val="24"/>
          <w:lang w:val="id-ID"/>
        </w:rPr>
        <w:t>achievement</w:t>
      </w:r>
      <w:r w:rsidRPr="004819A6">
        <w:rPr>
          <w:sz w:val="24"/>
          <w:szCs w:val="24"/>
          <w:lang w:val="id-ID"/>
        </w:rPr>
        <w:t xml:space="preserve"> yang tinggi. </w:t>
      </w:r>
      <w:r w:rsidRPr="004819A6">
        <w:rPr>
          <w:sz w:val="24"/>
          <w:szCs w:val="24"/>
        </w:rPr>
        <w:t xml:space="preserve">Bagi orang Jawa, pandangan ini juga mempengaruhi cara pandang dirinya dan </w:t>
      </w:r>
      <w:r w:rsidRPr="004819A6">
        <w:rPr>
          <w:sz w:val="24"/>
          <w:szCs w:val="24"/>
          <w:lang w:val="id-ID"/>
        </w:rPr>
        <w:t xml:space="preserve">akan menimbulkan konflik, </w:t>
      </w:r>
      <w:r w:rsidRPr="004819A6">
        <w:rPr>
          <w:sz w:val="24"/>
          <w:szCs w:val="24"/>
        </w:rPr>
        <w:t xml:space="preserve">termasuk </w:t>
      </w:r>
      <w:r w:rsidRPr="004819A6">
        <w:rPr>
          <w:sz w:val="24"/>
          <w:szCs w:val="24"/>
          <w:lang w:val="id-ID"/>
        </w:rPr>
        <w:t>konflik dalam dirinya sendiri.</w:t>
      </w:r>
    </w:p>
    <w:p w:rsidR="0082750D" w:rsidRDefault="0082750D" w:rsidP="0082750D">
      <w:pPr>
        <w:ind w:firstLine="567"/>
        <w:jc w:val="both"/>
        <w:rPr>
          <w:sz w:val="24"/>
          <w:szCs w:val="24"/>
        </w:rPr>
      </w:pPr>
      <w:r>
        <w:rPr>
          <w:sz w:val="24"/>
          <w:szCs w:val="24"/>
        </w:rPr>
        <w:t xml:space="preserve">Pendapat bapak Hastjarjo ini diperkuat dengan pendapat </w:t>
      </w:r>
      <w:r w:rsidRPr="004819A6">
        <w:rPr>
          <w:sz w:val="24"/>
          <w:szCs w:val="24"/>
        </w:rPr>
        <w:t>Prof Hastanto</w:t>
      </w:r>
      <w:r>
        <w:rPr>
          <w:sz w:val="24"/>
          <w:szCs w:val="24"/>
        </w:rPr>
        <w:t xml:space="preserve"> yang mengatakan</w:t>
      </w:r>
      <w:r w:rsidRPr="004819A6">
        <w:rPr>
          <w:sz w:val="24"/>
          <w:szCs w:val="24"/>
        </w:rPr>
        <w:t xml:space="preserve">, </w:t>
      </w:r>
    </w:p>
    <w:p w:rsidR="0082750D" w:rsidRPr="008A76F4" w:rsidRDefault="0082750D" w:rsidP="0082750D">
      <w:pPr>
        <w:ind w:left="567" w:right="522" w:firstLine="567"/>
        <w:jc w:val="both"/>
        <w:rPr>
          <w:sz w:val="22"/>
          <w:szCs w:val="22"/>
        </w:rPr>
      </w:pPr>
      <w:r w:rsidRPr="008A76F4">
        <w:rPr>
          <w:i/>
          <w:sz w:val="22"/>
          <w:szCs w:val="22"/>
        </w:rPr>
        <w:t>“U</w:t>
      </w:r>
      <w:r w:rsidRPr="008A76F4">
        <w:rPr>
          <w:i/>
          <w:sz w:val="22"/>
          <w:szCs w:val="22"/>
          <w:lang w:val="id-ID"/>
        </w:rPr>
        <w:t>saha saget ning nek entuke ra okeh entuke yo muk sak mono kudu narimo ing pandum.</w:t>
      </w:r>
      <w:r w:rsidRPr="008A76F4">
        <w:rPr>
          <w:i/>
          <w:sz w:val="22"/>
          <w:szCs w:val="22"/>
        </w:rPr>
        <w:t xml:space="preserve"> J</w:t>
      </w:r>
      <w:r w:rsidRPr="008A76F4">
        <w:rPr>
          <w:i/>
          <w:sz w:val="22"/>
          <w:szCs w:val="22"/>
          <w:lang w:val="id-ID"/>
        </w:rPr>
        <w:t xml:space="preserve">adi apa yang ditadirkan oleh </w:t>
      </w:r>
      <w:r w:rsidRPr="008A76F4">
        <w:rPr>
          <w:i/>
          <w:sz w:val="22"/>
          <w:szCs w:val="22"/>
        </w:rPr>
        <w:t>T</w:t>
      </w:r>
      <w:r w:rsidRPr="008A76F4">
        <w:rPr>
          <w:i/>
          <w:sz w:val="22"/>
          <w:szCs w:val="22"/>
          <w:lang w:val="id-ID"/>
        </w:rPr>
        <w:t>uhan diterima. Jadi nerimo ing pandum meniko mboten lajeng kok pasif wes ora mek tela telo mboten ning saget berusaha menawi usaha nipun kasil tetep panduman nipun ngih katah namung dereng ngertos</w:t>
      </w:r>
      <w:r w:rsidRPr="008A76F4">
        <w:rPr>
          <w:i/>
          <w:sz w:val="22"/>
          <w:szCs w:val="22"/>
        </w:rPr>
        <w:t xml:space="preserve">. </w:t>
      </w:r>
      <w:r w:rsidRPr="008A76F4">
        <w:rPr>
          <w:i/>
          <w:sz w:val="22"/>
          <w:szCs w:val="22"/>
          <w:lang w:val="id-ID"/>
        </w:rPr>
        <w:t xml:space="preserve">kita saget usaha ning mbok menowo gusti iseh maringi usaha.kados sekolah meniko usaha kok iso tegese gusti maringke, gadah gegayuhan malih kok iso gusti maringke ning nek kok angel banget sajake pandumku gur iso </w:t>
      </w:r>
      <w:r w:rsidRPr="008A76F4">
        <w:rPr>
          <w:i/>
          <w:sz w:val="22"/>
          <w:szCs w:val="22"/>
        </w:rPr>
        <w:t>S</w:t>
      </w:r>
      <w:r w:rsidRPr="008A76F4">
        <w:rPr>
          <w:i/>
          <w:sz w:val="22"/>
          <w:szCs w:val="22"/>
          <w:lang w:val="id-ID"/>
        </w:rPr>
        <w:t xml:space="preserve">3 ora iso </w:t>
      </w:r>
      <w:r w:rsidRPr="008A76F4">
        <w:rPr>
          <w:i/>
          <w:sz w:val="22"/>
          <w:szCs w:val="22"/>
        </w:rPr>
        <w:t>S</w:t>
      </w:r>
      <w:r w:rsidRPr="008A76F4">
        <w:rPr>
          <w:i/>
          <w:sz w:val="22"/>
          <w:szCs w:val="22"/>
          <w:lang w:val="id-ID"/>
        </w:rPr>
        <w:t>4 gusti durung maringke</w:t>
      </w:r>
      <w:r w:rsidRPr="008A76F4">
        <w:rPr>
          <w:sz w:val="22"/>
          <w:szCs w:val="22"/>
        </w:rPr>
        <w:t>”</w:t>
      </w:r>
      <w:r w:rsidRPr="008A76F4">
        <w:rPr>
          <w:sz w:val="22"/>
          <w:szCs w:val="22"/>
          <w:lang w:val="id-ID"/>
        </w:rPr>
        <w:t>.</w:t>
      </w:r>
      <w:r w:rsidRPr="008A76F4">
        <w:rPr>
          <w:sz w:val="22"/>
          <w:szCs w:val="22"/>
        </w:rPr>
        <w:t xml:space="preserve"> (Usaha boleh, tetapi bukan kita yang menentukan hasilnya. Kita harus tetap menerima yang menjadi bagian kita. Jadi apa yang diberikan oleh Tuhan harus kita terima. Nrimo Ing Pandum itu tidak lantas pasif, hanya diam saja. Kita harus tetap berusaha. Tetapi kalau usaha kita tidak berhasil, berarti bagian kita ya hanya itu. Seperti sekolah, ketika kita mempunyai cita-cita, tapi kok Tuhan memberinya hanya sampai S3, tidak bisa S4, berarti Tuhan belum mengijinkan).</w:t>
      </w:r>
    </w:p>
    <w:p w:rsidR="0082750D" w:rsidRDefault="0082750D" w:rsidP="0082750D">
      <w:pPr>
        <w:ind w:firstLine="567"/>
        <w:jc w:val="both"/>
        <w:rPr>
          <w:sz w:val="24"/>
          <w:szCs w:val="24"/>
        </w:rPr>
      </w:pPr>
    </w:p>
    <w:p w:rsidR="0082750D" w:rsidRPr="004819A6" w:rsidRDefault="0082750D" w:rsidP="0082750D">
      <w:pPr>
        <w:ind w:firstLine="567"/>
        <w:jc w:val="both"/>
        <w:rPr>
          <w:sz w:val="24"/>
          <w:szCs w:val="24"/>
          <w:lang w:val="id-ID"/>
        </w:rPr>
      </w:pPr>
      <w:r w:rsidRPr="004819A6">
        <w:rPr>
          <w:sz w:val="24"/>
          <w:szCs w:val="24"/>
        </w:rPr>
        <w:t>Menurut Eyang Panji, “</w:t>
      </w:r>
      <w:r w:rsidRPr="004819A6">
        <w:rPr>
          <w:sz w:val="24"/>
          <w:szCs w:val="24"/>
          <w:lang w:val="id-ID"/>
        </w:rPr>
        <w:t>Bentuk apapun yang kita terima, kita nrimo ing pandum. Nrimo ing pandum tidak melebihi target dari Tuhan. Tapi kita bisa memohon yang lebih juga yang dari Tuhan. Masih boleh memohon. Setiap orang memiliki jatah yang berbeda, berbeda pandum. Sesuai dengan yang Tuhan berikan, sesuai dengan kebutuhan masing-masing. Seperti yang tadi, saya aqua yang kecil, memang saya dapat yang itu, Tuhan kasih yang itu, saya bisa menikmati.</w:t>
      </w:r>
    </w:p>
    <w:p w:rsidR="0082750D" w:rsidRPr="004819A6" w:rsidRDefault="0082750D" w:rsidP="0082750D">
      <w:pPr>
        <w:jc w:val="both"/>
        <w:rPr>
          <w:sz w:val="24"/>
          <w:szCs w:val="24"/>
        </w:rPr>
      </w:pPr>
    </w:p>
    <w:p w:rsidR="0082750D" w:rsidRPr="004819A6" w:rsidRDefault="0082750D" w:rsidP="0082750D">
      <w:pPr>
        <w:jc w:val="both"/>
        <w:rPr>
          <w:b/>
          <w:sz w:val="24"/>
          <w:szCs w:val="24"/>
          <w:lang w:val="id-ID"/>
        </w:rPr>
      </w:pPr>
      <w:bookmarkStart w:id="9" w:name="_Hlk24807934"/>
      <w:bookmarkEnd w:id="6"/>
      <w:r w:rsidRPr="004819A6">
        <w:rPr>
          <w:b/>
          <w:sz w:val="24"/>
          <w:szCs w:val="24"/>
          <w:lang w:val="id-ID"/>
        </w:rPr>
        <w:t>Konstruksi Indentitas Diri Remaja di Solo berbasis konsep Narimo ing Pandum</w:t>
      </w:r>
    </w:p>
    <w:bookmarkEnd w:id="9"/>
    <w:p w:rsidR="0082750D" w:rsidRDefault="0082750D" w:rsidP="0082750D">
      <w:pPr>
        <w:ind w:firstLine="567"/>
        <w:jc w:val="both"/>
        <w:rPr>
          <w:sz w:val="24"/>
          <w:szCs w:val="24"/>
        </w:rPr>
      </w:pPr>
      <w:r>
        <w:rPr>
          <w:sz w:val="24"/>
          <w:szCs w:val="24"/>
        </w:rPr>
        <w:t>Berdasarkan konsep Nrimo Ing Pandum yang disampaikan oleh beberapa narasumber dalam tulisan ini, tulisan ini akan mengkonstruksi identitas diri remaja di Solo berbasis kearifan lokal Nrimo Ing Pandum. Konstruksi ini dilakukan melalui wawancara dengan beberapa remaja di Solo terkait pemahaman mereka tentang Nrimo Ing Pandum dan bagaimana mereka menerapkan prinsip Nrimo Ing Pandum dalam kehidupan sehari-hari.</w:t>
      </w:r>
    </w:p>
    <w:p w:rsidR="0082750D" w:rsidRDefault="0082750D" w:rsidP="0082750D">
      <w:pPr>
        <w:ind w:firstLine="567"/>
        <w:jc w:val="both"/>
        <w:rPr>
          <w:bCs/>
          <w:sz w:val="24"/>
          <w:szCs w:val="24"/>
        </w:rPr>
      </w:pPr>
      <w:r>
        <w:rPr>
          <w:sz w:val="24"/>
          <w:szCs w:val="24"/>
        </w:rPr>
        <w:t xml:space="preserve">Konstruksi identitas diri remaja di Solo tidak terjadi dalam ruang hampa. Proses konstruksi identitas diri dipengaruhi oleh banyak hal, salah satunya adalah konstruksi sosial yang sarat dengan kepentingan-kepentingan sosial yang terjadi di masyarakat. Mengacu dari pendapat </w:t>
      </w:r>
      <w:r w:rsidRPr="0004220C">
        <w:rPr>
          <w:bCs/>
          <w:sz w:val="24"/>
          <w:szCs w:val="24"/>
        </w:rPr>
        <w:t>Berger dan Luckman (1990: 66)</w:t>
      </w:r>
      <w:r>
        <w:rPr>
          <w:bCs/>
          <w:sz w:val="24"/>
          <w:szCs w:val="24"/>
        </w:rPr>
        <w:t xml:space="preserve">, proses konstruksi identitas diri anak-anak remaja ini tidak hanya berhubungan dengan lingkungan dimana mereka hidup, tetapi juga dipengaruhi oleh tatanan budaya dan sosial yang spesifik yang dibangun dalam relasi dengan lingkungan sekitar melalui orang-orang yang berpengaruh dalam kehidupan mereka </w:t>
      </w:r>
      <w:r w:rsidRPr="0004220C">
        <w:rPr>
          <w:bCs/>
          <w:i/>
          <w:sz w:val="24"/>
          <w:szCs w:val="24"/>
        </w:rPr>
        <w:t>(significant others)</w:t>
      </w:r>
      <w:r>
        <w:rPr>
          <w:bCs/>
          <w:sz w:val="24"/>
          <w:szCs w:val="24"/>
        </w:rPr>
        <w:t xml:space="preserve">. Orang-orang berpengaruh ini adalah orang tua, keluarga dan orang-orang terdekat yang ada di sekolah dan dalam pergaulan mereka. Fenomena ini menunjukkan bahwa lingkungan dan masyarakat yang ada di kehidupan mereka mempunyai peranan yang sangat besar dalam ‘pembentukan’ setiap individu, termasuk </w:t>
      </w:r>
      <w:r w:rsidRPr="00022AA7">
        <w:rPr>
          <w:bCs/>
          <w:sz w:val="24"/>
          <w:szCs w:val="24"/>
        </w:rPr>
        <w:lastRenderedPageBreak/>
        <w:t xml:space="preserve">pembentukan identitas setiap individu sejak mereka lahir, sampai mereka meninggal. Berger (1967: 1) mengatakan, </w:t>
      </w:r>
      <w:r w:rsidRPr="00022AA7">
        <w:rPr>
          <w:bCs/>
          <w:i/>
          <w:sz w:val="24"/>
          <w:szCs w:val="24"/>
        </w:rPr>
        <w:t xml:space="preserve">“Society is a dialectic phenomenon in that it is a human product, and nothing but a human product, that yet continuously acts back upon its producer”. </w:t>
      </w:r>
    </w:p>
    <w:p w:rsidR="0082750D" w:rsidRDefault="0082750D" w:rsidP="0082750D">
      <w:pPr>
        <w:ind w:firstLine="567"/>
        <w:jc w:val="both"/>
        <w:rPr>
          <w:bCs/>
          <w:sz w:val="24"/>
          <w:szCs w:val="24"/>
        </w:rPr>
      </w:pPr>
      <w:r>
        <w:rPr>
          <w:bCs/>
          <w:sz w:val="24"/>
          <w:szCs w:val="24"/>
        </w:rPr>
        <w:t xml:space="preserve">Mengacu dari pendapat Berger, konstruksi identitas diri remaja di Solo yang berbasiskan konsep Nrimo Ing Pandum, sangat ditentukan orang-orang yang berpengaruh dalam kehidupan mereka </w:t>
      </w:r>
      <w:r w:rsidRPr="0004220C">
        <w:rPr>
          <w:bCs/>
          <w:i/>
          <w:sz w:val="24"/>
          <w:szCs w:val="24"/>
        </w:rPr>
        <w:t>(significant others)</w:t>
      </w:r>
      <w:r>
        <w:rPr>
          <w:bCs/>
          <w:sz w:val="24"/>
          <w:szCs w:val="24"/>
        </w:rPr>
        <w:t xml:space="preserve">. Bagaimana mereka mengenal dirinya, memahami siapa dirinya dan hidup berdasarkan kearifan lokal Nrimo Ing Pandum, sangat ditentukan oleh lingkungan dimana mereka hidup. Orang tua, guru, lingkungan pergaulan dan lingkungan sekitarnya yang menentukan mereka memahami tentang Nrimo Ing Pandum. Hal ini seperti yang dikatakan Angrek, salah satu remaja dari Solo yang menjadi narasumber dalam penelitian ini, </w:t>
      </w:r>
    </w:p>
    <w:p w:rsidR="0082750D" w:rsidRPr="008A76F4" w:rsidRDefault="0082750D" w:rsidP="0082750D">
      <w:pPr>
        <w:ind w:left="567" w:right="522" w:firstLine="425"/>
        <w:jc w:val="both"/>
        <w:rPr>
          <w:i/>
          <w:sz w:val="22"/>
          <w:szCs w:val="22"/>
        </w:rPr>
      </w:pPr>
      <w:r w:rsidRPr="008A76F4">
        <w:rPr>
          <w:bCs/>
          <w:i/>
          <w:sz w:val="22"/>
          <w:szCs w:val="22"/>
        </w:rPr>
        <w:t>“</w:t>
      </w:r>
      <w:r w:rsidRPr="008A76F4">
        <w:rPr>
          <w:i/>
          <w:sz w:val="22"/>
          <w:szCs w:val="22"/>
        </w:rPr>
        <w:t xml:space="preserve">Untuk pengertian Narimo Ing Pandum pertama tahu juga dari orangtua. Selain dari orang tua, pertama saya mengerti arti kata narima ing pandum itu dari gereja”. </w:t>
      </w:r>
    </w:p>
    <w:p w:rsidR="0082750D" w:rsidRDefault="0082750D" w:rsidP="0082750D">
      <w:pPr>
        <w:ind w:firstLine="567"/>
        <w:jc w:val="both"/>
        <w:rPr>
          <w:bCs/>
          <w:sz w:val="24"/>
          <w:szCs w:val="24"/>
        </w:rPr>
      </w:pPr>
    </w:p>
    <w:p w:rsidR="0082750D" w:rsidRDefault="0082750D" w:rsidP="0082750D">
      <w:pPr>
        <w:ind w:firstLine="567"/>
        <w:jc w:val="both"/>
        <w:rPr>
          <w:bCs/>
          <w:sz w:val="24"/>
          <w:szCs w:val="24"/>
        </w:rPr>
      </w:pPr>
      <w:r>
        <w:rPr>
          <w:bCs/>
          <w:sz w:val="24"/>
          <w:szCs w:val="24"/>
        </w:rPr>
        <w:t xml:space="preserve">Silky, narasumber kedua menjelaskan pertama kali mengetahui Nrimo Ing Pandum dari lingkungan sekitar. Dalam wawancara mendalam dengan peneliti, Silky mengatakan, </w:t>
      </w:r>
    </w:p>
    <w:p w:rsidR="0082750D" w:rsidRPr="008A76F4" w:rsidRDefault="0082750D" w:rsidP="0082750D">
      <w:pPr>
        <w:ind w:left="567" w:right="521" w:firstLine="426"/>
        <w:jc w:val="both"/>
        <w:rPr>
          <w:b/>
          <w:i/>
          <w:sz w:val="22"/>
          <w:szCs w:val="22"/>
        </w:rPr>
      </w:pPr>
      <w:r w:rsidRPr="008A76F4">
        <w:rPr>
          <w:i/>
          <w:sz w:val="22"/>
          <w:szCs w:val="22"/>
        </w:rPr>
        <w:t>“Waktu itu kan lagi jalan sama papa, ada spanduk tulisan Narima Ing Pandum gambarnya ada anak kecil lagi pegang hp yang satunya lagi kaya seperti pengen. Terus saya tanya ke papah, Pah Narima Ing Pandum itu apa? Kemudian papah menjawab, oh artinya ini, ini, ini. Lha contohnya pa kok gambare kaya gitu pah? Papa kemudian menjelaskan arti dari gambar tersebut.</w:t>
      </w:r>
    </w:p>
    <w:p w:rsidR="008A76F4" w:rsidRDefault="008A76F4" w:rsidP="0082750D">
      <w:pPr>
        <w:ind w:firstLine="567"/>
        <w:jc w:val="both"/>
        <w:rPr>
          <w:bCs/>
          <w:sz w:val="24"/>
          <w:szCs w:val="24"/>
        </w:rPr>
      </w:pPr>
    </w:p>
    <w:p w:rsidR="0082750D" w:rsidRDefault="0082750D" w:rsidP="0082750D">
      <w:pPr>
        <w:ind w:firstLine="567"/>
        <w:jc w:val="both"/>
        <w:rPr>
          <w:bCs/>
          <w:sz w:val="24"/>
          <w:szCs w:val="24"/>
        </w:rPr>
      </w:pPr>
      <w:r>
        <w:rPr>
          <w:bCs/>
          <w:sz w:val="24"/>
          <w:szCs w:val="24"/>
        </w:rPr>
        <w:t xml:space="preserve">Seperti Angrek dan Silky, Angie mengetahui dan memahami Nrimo Ing Pandum dari orang tua. Terkait dengan sumber belajar tentang Nrimo Ing Pandum ini, Angie mengatakan, </w:t>
      </w:r>
    </w:p>
    <w:p w:rsidR="0082750D" w:rsidRPr="008A76F4" w:rsidRDefault="0082750D" w:rsidP="0082750D">
      <w:pPr>
        <w:ind w:left="567" w:right="522" w:firstLine="425"/>
        <w:jc w:val="both"/>
        <w:rPr>
          <w:i/>
          <w:sz w:val="22"/>
          <w:szCs w:val="22"/>
        </w:rPr>
      </w:pPr>
      <w:r w:rsidRPr="008A76F4">
        <w:rPr>
          <w:bCs/>
          <w:i/>
          <w:sz w:val="22"/>
          <w:szCs w:val="22"/>
        </w:rPr>
        <w:t>“Orang tua yang ngajari tentang Nrimo Ing Pandum. Orang tua waktu itu mengatakan ‘</w:t>
      </w:r>
      <w:r w:rsidRPr="008A76F4">
        <w:rPr>
          <w:i/>
          <w:sz w:val="22"/>
          <w:szCs w:val="22"/>
        </w:rPr>
        <w:t>Ngga boleh iri sama kelebihan orang lain, harus mensyukuri berkat dari orang lain. Pas pengen barang tapi belum punya ya udah suruh narimo ing pandum dulu pakai yang ada”</w:t>
      </w:r>
    </w:p>
    <w:p w:rsidR="0082750D" w:rsidRDefault="0082750D" w:rsidP="0082750D">
      <w:pPr>
        <w:ind w:firstLine="567"/>
        <w:jc w:val="both"/>
        <w:rPr>
          <w:bCs/>
          <w:sz w:val="24"/>
          <w:szCs w:val="24"/>
        </w:rPr>
      </w:pPr>
    </w:p>
    <w:p w:rsidR="0082750D" w:rsidRDefault="0082750D" w:rsidP="0082750D">
      <w:pPr>
        <w:ind w:firstLine="567"/>
        <w:jc w:val="both"/>
        <w:rPr>
          <w:bCs/>
          <w:sz w:val="24"/>
          <w:szCs w:val="24"/>
        </w:rPr>
      </w:pPr>
      <w:r>
        <w:rPr>
          <w:bCs/>
          <w:sz w:val="24"/>
          <w:szCs w:val="24"/>
        </w:rPr>
        <w:t xml:space="preserve">Dari penjelasan ketiga narasumber ini, orang tua mempunyai peranan yang sangat besar dalam membangun pemahaman tentang Nrimo Ing Pandum. Hal yang sama juga dikatakan oleh Yaisha, salah satu narasumber yang masih duduk di bangku Sekolah Menengah Pertama di Solo. Dalam wawancara dengan penulis, Yaisha menjelaskan, </w:t>
      </w:r>
    </w:p>
    <w:p w:rsidR="0082750D" w:rsidRPr="008A76F4" w:rsidRDefault="0082750D" w:rsidP="0082750D">
      <w:pPr>
        <w:ind w:left="567" w:right="521" w:firstLine="567"/>
        <w:jc w:val="both"/>
        <w:rPr>
          <w:bCs/>
          <w:i/>
          <w:sz w:val="22"/>
          <w:szCs w:val="22"/>
        </w:rPr>
      </w:pPr>
      <w:r w:rsidRPr="008A76F4">
        <w:rPr>
          <w:bCs/>
          <w:i/>
          <w:sz w:val="22"/>
          <w:szCs w:val="22"/>
        </w:rPr>
        <w:t>“Orang tua yang n</w:t>
      </w:r>
      <w:r w:rsidRPr="008A76F4">
        <w:rPr>
          <w:i/>
          <w:sz w:val="22"/>
          <w:szCs w:val="22"/>
        </w:rPr>
        <w:t>gajarin tentang Nrimo Ing Pandum. Waktu itu kan ada temen, kan dia punya mainan. Nah aku kepengen. Nah terus sama orangtua dibilangin nek orangtua baru ngga ada uang ngga usah minta, syukuri aja apa yang ada. Nanti Insya Allah kalau ada, baru dibelikan.”</w:t>
      </w:r>
    </w:p>
    <w:p w:rsidR="0082750D" w:rsidRDefault="0082750D" w:rsidP="0082750D">
      <w:pPr>
        <w:ind w:firstLine="567"/>
        <w:jc w:val="both"/>
        <w:rPr>
          <w:bCs/>
          <w:sz w:val="24"/>
          <w:szCs w:val="24"/>
        </w:rPr>
      </w:pPr>
    </w:p>
    <w:p w:rsidR="0082750D" w:rsidRDefault="0082750D" w:rsidP="0082750D">
      <w:pPr>
        <w:ind w:firstLine="567"/>
        <w:jc w:val="both"/>
        <w:rPr>
          <w:bCs/>
          <w:sz w:val="24"/>
          <w:szCs w:val="24"/>
        </w:rPr>
      </w:pPr>
      <w:r>
        <w:rPr>
          <w:bCs/>
          <w:sz w:val="24"/>
          <w:szCs w:val="24"/>
        </w:rPr>
        <w:t xml:space="preserve">Berbeda dengan narasumber lainnya, Bella menjelaskan bahwa dia belajar sendiri tentang Nrimo Ing Pandum. Dalam wawancara mendalam di Boyolali, Bella mengatakan, </w:t>
      </w:r>
    </w:p>
    <w:p w:rsidR="0082750D" w:rsidRPr="008A76F4" w:rsidRDefault="0082750D" w:rsidP="0082750D">
      <w:pPr>
        <w:ind w:left="567" w:right="545" w:firstLine="425"/>
        <w:jc w:val="both"/>
        <w:rPr>
          <w:i/>
          <w:sz w:val="22"/>
          <w:szCs w:val="22"/>
        </w:rPr>
      </w:pPr>
      <w:r w:rsidRPr="008A76F4">
        <w:rPr>
          <w:i/>
          <w:sz w:val="22"/>
          <w:szCs w:val="22"/>
        </w:rPr>
        <w:t>“Ya dari orang-orang sekitar, apa sih kita cari tau Narima Ing Pandum itu. Narima ya udah cari tau sendiri akhirnya menyimpulkan. Ada guru sering bilang tentang Nrimo Ing Pandum, tapi tidak menjabarkan artinya, tidak memberikan definisi tentang Narima Ing Pandum. Guru Bahasa Jawa kadang-kadang juga membahas Narima Ing Pandum.”</w:t>
      </w:r>
    </w:p>
    <w:p w:rsidR="0082750D" w:rsidRPr="004A00CB" w:rsidRDefault="0082750D" w:rsidP="0082750D">
      <w:pPr>
        <w:ind w:left="567" w:right="521" w:firstLine="426"/>
        <w:contextualSpacing/>
        <w:jc w:val="both"/>
        <w:rPr>
          <w:bCs/>
          <w:sz w:val="24"/>
          <w:szCs w:val="24"/>
        </w:rPr>
      </w:pPr>
    </w:p>
    <w:p w:rsidR="0082750D" w:rsidRDefault="0082750D" w:rsidP="0082750D">
      <w:pPr>
        <w:ind w:firstLine="567"/>
        <w:jc w:val="both"/>
        <w:rPr>
          <w:bCs/>
          <w:sz w:val="24"/>
          <w:szCs w:val="24"/>
        </w:rPr>
      </w:pPr>
      <w:r>
        <w:rPr>
          <w:bCs/>
          <w:sz w:val="24"/>
          <w:szCs w:val="24"/>
        </w:rPr>
        <w:lastRenderedPageBreak/>
        <w:t xml:space="preserve">Pada saat wawancara ini Bella menjelaskan alasan kenapa dia belajar sendiri dan mencari informasi sendiri tentang Nrimo Ing Pandum. Hal ini disebabkan karena dalam kehidupan sehari-hari orang tua tidak pernah menggunakan Bahasa Jawa, tetapi selalu menggunakan Bahasa Indonesia. Hal ini seperti yang dikatakan oleh Bella, </w:t>
      </w:r>
    </w:p>
    <w:p w:rsidR="0082750D" w:rsidRPr="008A76F4" w:rsidRDefault="0082750D" w:rsidP="0082750D">
      <w:pPr>
        <w:ind w:left="567" w:right="544" w:firstLine="425"/>
        <w:jc w:val="both"/>
        <w:rPr>
          <w:bCs/>
          <w:i/>
          <w:sz w:val="22"/>
          <w:szCs w:val="22"/>
        </w:rPr>
      </w:pPr>
      <w:r w:rsidRPr="008A76F4">
        <w:rPr>
          <w:i/>
          <w:sz w:val="22"/>
          <w:szCs w:val="22"/>
        </w:rPr>
        <w:t>“Orangtua jarang menggunakan bahasa Jawa dikehidupan sehari-hari. Lebih ke bahasa Indonesia, jadi mengenai cara menasehati itu jarang banget pakai bahasa Jawa. Jadinya ya nggak terlalu tau tentang narima ing pandum dari keluarga.”</w:t>
      </w:r>
    </w:p>
    <w:p w:rsidR="0082750D" w:rsidRDefault="0082750D" w:rsidP="0082750D">
      <w:pPr>
        <w:ind w:firstLine="567"/>
        <w:jc w:val="both"/>
        <w:rPr>
          <w:bCs/>
          <w:sz w:val="24"/>
          <w:szCs w:val="24"/>
          <w:lang w:val="id-ID"/>
        </w:rPr>
      </w:pPr>
    </w:p>
    <w:p w:rsidR="0082750D" w:rsidRDefault="0082750D" w:rsidP="0082750D">
      <w:pPr>
        <w:ind w:firstLine="567"/>
        <w:jc w:val="both"/>
        <w:rPr>
          <w:rStyle w:val="hps"/>
          <w:sz w:val="24"/>
          <w:szCs w:val="24"/>
        </w:rPr>
      </w:pPr>
      <w:r>
        <w:rPr>
          <w:rStyle w:val="hps"/>
          <w:sz w:val="24"/>
          <w:szCs w:val="24"/>
        </w:rPr>
        <w:t xml:space="preserve">Proses pembentukan identitas diri yang dialami Bella memperkuat bahwa dalam </w:t>
      </w:r>
      <w:r w:rsidRPr="0004220C">
        <w:rPr>
          <w:rStyle w:val="hps"/>
          <w:sz w:val="24"/>
          <w:szCs w:val="24"/>
        </w:rPr>
        <w:t>proses pembentukan identitas, komunikasi merupakan alat untuk membentuk identitas dan mengubah mekanisme. Identitas kita, dalam pandangan kita maupun dari pandangan orang lain dibentuk ketika kita secara sosial berinteraksi dengan orang lain dalam kehidupan kita.</w:t>
      </w:r>
      <w:r>
        <w:rPr>
          <w:rStyle w:val="hps"/>
          <w:sz w:val="24"/>
          <w:szCs w:val="24"/>
        </w:rPr>
        <w:t xml:space="preserve"> Penggunaan Bahasa Jawa dalam kehidupan sehari-hari ternyata membawa pengaruh pada pembelajaran budaya Jawa. Orang tua Bella yang dalam kesehariannya tidak menggunakan Bahasa Jawa, ternyata dalam keseharian juga tidak banyak mengajarkan budaya Jawa. Hal ini berbeda dengan yang dialami oleh Anggrek, Yaisha dan Angie. Dalam kehidupan sehari-hari, orang tua mereka selalu menggunakan Bahasa Jawa untuk berkomunikasi dengan anggota keluarga yang lain. Melalui penggunaan Bahasa Jawa ini, secara langsung orang tua juga mengajarkan tentang budaya Jawa. Melalui Bahasa Jawa, filosofi dan nilai-nilai budaya Jawa bisa diajarkan. </w:t>
      </w:r>
    </w:p>
    <w:p w:rsidR="0082750D" w:rsidRPr="0004220C" w:rsidRDefault="0082750D" w:rsidP="0082750D">
      <w:pPr>
        <w:ind w:firstLine="567"/>
        <w:jc w:val="both"/>
        <w:rPr>
          <w:sz w:val="24"/>
          <w:szCs w:val="24"/>
        </w:rPr>
      </w:pPr>
      <w:r w:rsidRPr="0004220C">
        <w:rPr>
          <w:rStyle w:val="hps"/>
          <w:sz w:val="24"/>
          <w:szCs w:val="24"/>
        </w:rPr>
        <w:t xml:space="preserve">Identitas kita sangat dipengaruhi oleh banyak faktor, salah satunya adalah identitas budaya. Hal ini disebabkan karena identitas kita dikonstruksi secara sosial oleh budaya yang kita hidupi. </w:t>
      </w:r>
      <w:r w:rsidRPr="0004220C">
        <w:rPr>
          <w:sz w:val="24"/>
          <w:szCs w:val="24"/>
        </w:rPr>
        <w:t xml:space="preserve">Murathan Mungan berpendapat, </w:t>
      </w:r>
    </w:p>
    <w:p w:rsidR="0082750D" w:rsidRPr="008A76F4" w:rsidRDefault="0082750D" w:rsidP="0082750D">
      <w:pPr>
        <w:ind w:left="567" w:right="567" w:firstLine="567"/>
        <w:jc w:val="both"/>
        <w:rPr>
          <w:sz w:val="22"/>
          <w:szCs w:val="22"/>
        </w:rPr>
      </w:pPr>
      <w:r w:rsidRPr="008A76F4">
        <w:rPr>
          <w:i/>
          <w:sz w:val="22"/>
          <w:szCs w:val="22"/>
        </w:rPr>
        <w:t>‘Identity is a concept of our age that should be used very carefully. All types of identities, ethnic, national, religious, sexual or whatever else, can become your prison after a while. The identity that you stand up for can enslave you and close you to the rest of the world”</w:t>
      </w:r>
      <w:r w:rsidRPr="008A76F4">
        <w:rPr>
          <w:sz w:val="22"/>
          <w:szCs w:val="22"/>
        </w:rPr>
        <w:t xml:space="preserve"> (</w:t>
      </w:r>
      <w:r w:rsidRPr="008A76F4">
        <w:rPr>
          <w:bCs/>
          <w:sz w:val="22"/>
          <w:szCs w:val="22"/>
        </w:rPr>
        <w:t xml:space="preserve">Samovar, </w:t>
      </w:r>
      <w:r w:rsidRPr="008A76F4">
        <w:rPr>
          <w:sz w:val="22"/>
          <w:szCs w:val="22"/>
        </w:rPr>
        <w:t xml:space="preserve">Porter dan Daniel, 2012: 81). </w:t>
      </w:r>
    </w:p>
    <w:p w:rsidR="0082750D" w:rsidRDefault="0082750D" w:rsidP="0082750D">
      <w:pPr>
        <w:ind w:firstLine="567"/>
        <w:jc w:val="both"/>
        <w:rPr>
          <w:bCs/>
          <w:sz w:val="24"/>
          <w:szCs w:val="24"/>
          <w:lang w:val="id-ID"/>
        </w:rPr>
      </w:pPr>
    </w:p>
    <w:p w:rsidR="0082750D" w:rsidRDefault="0082750D" w:rsidP="0082750D">
      <w:pPr>
        <w:ind w:firstLine="567"/>
        <w:jc w:val="both"/>
        <w:rPr>
          <w:sz w:val="24"/>
          <w:szCs w:val="24"/>
        </w:rPr>
      </w:pPr>
      <w:r w:rsidRPr="00326127">
        <w:rPr>
          <w:sz w:val="24"/>
          <w:szCs w:val="24"/>
        </w:rPr>
        <w:t>Hofstede berpendapat bahwa budaya akan mempengaruhi pola pemikiran dari setiap orang yang hidup dalam budaya itu. Makna yang muncul dari suatu budaya akan mempengaruhi persepsi, yang pada gilirannya akan mempengaruhi perilaku orang-orang tersebut. Dari logika ini, maka budaya didefinisikan sebagai pola belajar, persepsi (yang akhirnya mempengaruhi dalam penggunaan bahasa verbal dan nonverbal), nilai-nilai, sistem kepercayaan, apa yang tidak dipercaya dan perilaku.</w:t>
      </w:r>
    </w:p>
    <w:p w:rsidR="0082750D" w:rsidRDefault="0082750D" w:rsidP="0082750D">
      <w:pPr>
        <w:ind w:firstLine="567"/>
        <w:jc w:val="both"/>
        <w:rPr>
          <w:sz w:val="24"/>
          <w:szCs w:val="24"/>
        </w:rPr>
      </w:pPr>
      <w:r>
        <w:rPr>
          <w:sz w:val="24"/>
          <w:szCs w:val="24"/>
        </w:rPr>
        <w:t xml:space="preserve">Budaya Jawa yang dihidupi oleh beberapa narasumber remaja yang berasal dari Solo ini mempengaruhi pola pikir dan perilaku mereka, terutama dalam kaitannya dengan Nrimo Ing Pandum. Konstruksi identitas diri remaja-remaja yang ada di Solo ini dalam konsep kearifan lokal Nrimi Ing Pandum dapat kita pahami dari penjelasan mereka berdasarkan dari hasil wawancara mendalam dengan penulis. Menurut Anggrek, </w:t>
      </w:r>
    </w:p>
    <w:p w:rsidR="0082750D" w:rsidRPr="008A76F4" w:rsidRDefault="0082750D" w:rsidP="0082750D">
      <w:pPr>
        <w:ind w:left="567" w:right="544" w:firstLine="425"/>
        <w:jc w:val="both"/>
        <w:rPr>
          <w:i/>
          <w:sz w:val="22"/>
          <w:szCs w:val="22"/>
        </w:rPr>
      </w:pPr>
      <w:r w:rsidRPr="008A76F4">
        <w:rPr>
          <w:i/>
          <w:sz w:val="22"/>
          <w:szCs w:val="22"/>
        </w:rPr>
        <w:t>“Narima Ing Pandum itu menerima dengan lapang dada apa yang dimiliki entah itu baik atau tidak baik tetap di syukuri. jadi tidak menginginkan sesuatu yang bukan milik kita gitu lho”</w:t>
      </w:r>
    </w:p>
    <w:p w:rsidR="0082750D" w:rsidRDefault="0082750D" w:rsidP="0082750D">
      <w:pPr>
        <w:ind w:firstLine="567"/>
        <w:jc w:val="both"/>
        <w:rPr>
          <w:sz w:val="24"/>
          <w:szCs w:val="24"/>
        </w:rPr>
      </w:pPr>
    </w:p>
    <w:p w:rsidR="0082750D" w:rsidRDefault="0082750D" w:rsidP="0082750D">
      <w:pPr>
        <w:ind w:firstLine="567"/>
        <w:jc w:val="both"/>
        <w:rPr>
          <w:sz w:val="24"/>
          <w:szCs w:val="24"/>
        </w:rPr>
      </w:pPr>
      <w:r>
        <w:rPr>
          <w:sz w:val="24"/>
          <w:szCs w:val="24"/>
        </w:rPr>
        <w:t xml:space="preserve">Silky menggambarkan identitas dirinya sebagai seorang remaja yang ada di Solo dari konsep Nrimo Ing Pandum dengan mengatakan, </w:t>
      </w:r>
    </w:p>
    <w:p w:rsidR="0082750D" w:rsidRPr="008A76F4" w:rsidRDefault="0082750D" w:rsidP="0082750D">
      <w:pPr>
        <w:ind w:left="567" w:right="544" w:firstLine="567"/>
        <w:jc w:val="both"/>
        <w:rPr>
          <w:i/>
          <w:sz w:val="22"/>
          <w:szCs w:val="22"/>
        </w:rPr>
      </w:pPr>
      <w:r w:rsidRPr="008A76F4">
        <w:rPr>
          <w:i/>
          <w:sz w:val="22"/>
          <w:szCs w:val="22"/>
        </w:rPr>
        <w:t>“Bersyukur menerima apa adanya yang dimiliki. Tidak menginginkan kepunyaan orang. Aku meri, aku pengen punya kaya kamu anggrek. Tidak menginginkan sesuatu yang bukan miliknya sendiri.”</w:t>
      </w:r>
    </w:p>
    <w:p w:rsidR="0082750D" w:rsidRDefault="0082750D" w:rsidP="0082750D">
      <w:pPr>
        <w:ind w:firstLine="567"/>
        <w:jc w:val="both"/>
        <w:rPr>
          <w:sz w:val="24"/>
          <w:szCs w:val="24"/>
        </w:rPr>
      </w:pPr>
    </w:p>
    <w:p w:rsidR="0082750D" w:rsidRDefault="0082750D" w:rsidP="0082750D">
      <w:pPr>
        <w:ind w:firstLine="567"/>
        <w:jc w:val="both"/>
        <w:rPr>
          <w:sz w:val="24"/>
          <w:szCs w:val="24"/>
        </w:rPr>
      </w:pPr>
      <w:r>
        <w:rPr>
          <w:sz w:val="24"/>
          <w:szCs w:val="24"/>
        </w:rPr>
        <w:lastRenderedPageBreak/>
        <w:t xml:space="preserve">Bella, seorang remaja di Solo yang duduk di bangku Sekolah Menengah Pertama menggambarkan identitas dirinya dalam konsep Nrimo Ing Pandum dengan mengatakan, </w:t>
      </w:r>
    </w:p>
    <w:p w:rsidR="0082750D" w:rsidRPr="008A76F4" w:rsidRDefault="0082750D" w:rsidP="0082750D">
      <w:pPr>
        <w:ind w:left="567" w:right="544" w:firstLine="426"/>
        <w:jc w:val="both"/>
        <w:rPr>
          <w:i/>
          <w:sz w:val="22"/>
          <w:szCs w:val="22"/>
        </w:rPr>
      </w:pPr>
      <w:r w:rsidRPr="008A76F4">
        <w:rPr>
          <w:i/>
          <w:sz w:val="22"/>
          <w:szCs w:val="22"/>
        </w:rPr>
        <w:t>“Narimo Ing Pandum itu berarti menerima sesuatu kenyataan apapun itu dengan ikhlas, bukan dengan hati yang abot. Jadi orang yang ngalahan, atine di gedeke, bukan ati yang kecil. Ya gampang menerima sesuatu, tidak mudah gelo akan apa tidak tercapai, tidak mudah kecewa. Lebih bersyukur, ikhlas, tabah.”</w:t>
      </w:r>
    </w:p>
    <w:p w:rsidR="0082750D" w:rsidRDefault="0082750D" w:rsidP="0082750D">
      <w:pPr>
        <w:ind w:firstLine="567"/>
        <w:jc w:val="both"/>
        <w:rPr>
          <w:sz w:val="24"/>
          <w:szCs w:val="24"/>
        </w:rPr>
      </w:pPr>
    </w:p>
    <w:p w:rsidR="0082750D" w:rsidRDefault="0082750D" w:rsidP="0082750D">
      <w:pPr>
        <w:ind w:firstLine="567"/>
        <w:jc w:val="both"/>
        <w:rPr>
          <w:sz w:val="24"/>
          <w:szCs w:val="24"/>
        </w:rPr>
      </w:pPr>
      <w:r>
        <w:rPr>
          <w:sz w:val="24"/>
          <w:szCs w:val="24"/>
        </w:rPr>
        <w:t>Identitas diri dalam konsep Nrimo Ing Pandum dipahami Angie dari sudut pandang sebuah usaha. Menurut Angie,</w:t>
      </w:r>
    </w:p>
    <w:p w:rsidR="0082750D" w:rsidRPr="008A76F4" w:rsidRDefault="0082750D" w:rsidP="0082750D">
      <w:pPr>
        <w:ind w:left="567" w:right="544" w:firstLine="425"/>
        <w:jc w:val="both"/>
        <w:rPr>
          <w:i/>
          <w:sz w:val="22"/>
          <w:szCs w:val="22"/>
        </w:rPr>
      </w:pPr>
      <w:r w:rsidRPr="008A76F4">
        <w:rPr>
          <w:i/>
          <w:sz w:val="22"/>
          <w:szCs w:val="22"/>
        </w:rPr>
        <w:t>“Nrimo Ing Pandum, dia ya harus menerima dulu dan kemudian berusaha untuk memperbaiki. Ngga boleh iri sama kelebihan orang lain, harus mensyukuri berkat dari orang lain. Pas pengen barang tapi belum punya ya udah suruh narimo ing pandum dulu pakai yang ada.”</w:t>
      </w:r>
    </w:p>
    <w:p w:rsidR="0082750D" w:rsidRPr="00D96257" w:rsidRDefault="0082750D" w:rsidP="0082750D">
      <w:pPr>
        <w:jc w:val="both"/>
        <w:rPr>
          <w:b/>
          <w:sz w:val="24"/>
          <w:szCs w:val="24"/>
        </w:rPr>
      </w:pPr>
    </w:p>
    <w:p w:rsidR="0082750D" w:rsidRDefault="0082750D" w:rsidP="0082750D">
      <w:pPr>
        <w:ind w:firstLine="567"/>
        <w:jc w:val="both"/>
        <w:rPr>
          <w:sz w:val="24"/>
          <w:szCs w:val="24"/>
        </w:rPr>
      </w:pPr>
      <w:r>
        <w:rPr>
          <w:sz w:val="24"/>
          <w:szCs w:val="24"/>
        </w:rPr>
        <w:t>Menurut Rindu, identitas diri dalam konsep Nrimo Ing Pandum itu dipahami dari sudut pandang mensyukuri. Dalam wawancara mendalam dengan penulis, Rindu mengatakan,</w:t>
      </w:r>
    </w:p>
    <w:p w:rsidR="0082750D" w:rsidRPr="008A76F4" w:rsidRDefault="0082750D" w:rsidP="0082750D">
      <w:pPr>
        <w:ind w:left="567" w:right="403" w:firstLine="425"/>
        <w:jc w:val="both"/>
        <w:rPr>
          <w:i/>
          <w:sz w:val="22"/>
          <w:szCs w:val="22"/>
        </w:rPr>
      </w:pPr>
      <w:r w:rsidRPr="008A76F4">
        <w:rPr>
          <w:i/>
          <w:sz w:val="22"/>
          <w:szCs w:val="22"/>
        </w:rPr>
        <w:t xml:space="preserve">“Narima Ing Pandum itu kan mensyukuri apa yang kita miliki. Kalau ingin mendapat hasil yang maksimal itu kan harus berusaha. Jadi artinya lebih berbeda antara berusaha dan narima ing pandum. Kalau Narima Ing Pandum itu hasil yang sudah ada, sesuatu yang sudah nyata dalam kehidupan. Kalau berusaha itu kan cara /proses untuk mendapat hasil yang maksimal”. </w:t>
      </w:r>
    </w:p>
    <w:p w:rsidR="0082750D" w:rsidRPr="008A76F4" w:rsidRDefault="0082750D" w:rsidP="0082750D">
      <w:pPr>
        <w:ind w:firstLine="567"/>
        <w:jc w:val="both"/>
        <w:rPr>
          <w:sz w:val="22"/>
          <w:szCs w:val="22"/>
        </w:rPr>
      </w:pPr>
    </w:p>
    <w:p w:rsidR="0082750D" w:rsidRPr="008A76F4" w:rsidRDefault="0082750D" w:rsidP="0082750D">
      <w:pPr>
        <w:ind w:firstLine="567"/>
        <w:jc w:val="both"/>
        <w:rPr>
          <w:sz w:val="24"/>
          <w:szCs w:val="24"/>
        </w:rPr>
      </w:pPr>
      <w:r w:rsidRPr="008A76F4">
        <w:rPr>
          <w:sz w:val="24"/>
          <w:szCs w:val="24"/>
        </w:rPr>
        <w:t xml:space="preserve">Terkait dengan konstruksi identitas diri berdasarkan konsep Nrimo Ing Pandum, Yaisha mengatakan, </w:t>
      </w:r>
    </w:p>
    <w:p w:rsidR="0082750D" w:rsidRPr="008A76F4" w:rsidRDefault="0082750D" w:rsidP="0082750D">
      <w:pPr>
        <w:ind w:left="567" w:right="545" w:firstLine="426"/>
        <w:jc w:val="both"/>
        <w:rPr>
          <w:i/>
          <w:sz w:val="22"/>
          <w:szCs w:val="22"/>
        </w:rPr>
      </w:pPr>
      <w:r w:rsidRPr="008A76F4">
        <w:rPr>
          <w:i/>
          <w:sz w:val="22"/>
          <w:szCs w:val="22"/>
        </w:rPr>
        <w:t>“Narima Ing Pandum itu menyukuri apa adanya, lapang dada, terus nggak gampang iri hati. Gampang iri termasuk juga, terus, ngga berat hati buat menerima kenyataannya. tanggung jawab, bersyukur, iklas”</w:t>
      </w:r>
    </w:p>
    <w:p w:rsidR="0082750D" w:rsidRDefault="0082750D" w:rsidP="0082750D">
      <w:pPr>
        <w:ind w:firstLine="567"/>
        <w:jc w:val="both"/>
        <w:rPr>
          <w:sz w:val="24"/>
          <w:szCs w:val="24"/>
        </w:rPr>
      </w:pPr>
    </w:p>
    <w:p w:rsidR="0082750D" w:rsidRPr="00326127" w:rsidRDefault="0082750D" w:rsidP="0082750D">
      <w:pPr>
        <w:ind w:firstLine="567"/>
        <w:jc w:val="both"/>
        <w:rPr>
          <w:sz w:val="24"/>
          <w:szCs w:val="24"/>
        </w:rPr>
      </w:pPr>
      <w:r>
        <w:rPr>
          <w:sz w:val="24"/>
          <w:szCs w:val="24"/>
        </w:rPr>
        <w:t xml:space="preserve">Pendapat </w:t>
      </w:r>
      <w:bookmarkStart w:id="10" w:name="_Hlk26822760"/>
      <w:r>
        <w:rPr>
          <w:sz w:val="24"/>
          <w:szCs w:val="24"/>
        </w:rPr>
        <w:t>remaja-remaja diatas mengkonstruksi identitas dirinya sebagai remaja Solo yang hidup dalam budaya Jawa, dengan Bahasa Jawa sebagai dasar untuk membangun pemahaman mereka tentang budaya Jawa. Dalam konsep Nrimo Ing Pandum, mereka menggambarkan identitas diri mereka sebagai individu yang harus bersyukur kepada Tuhan, menerima yang Tuhan berikan kepada mereka, tidak mudah iri dan tidak mengingini milik orang lain, tidak mudah kecewa, iklas dan selalu berusaha untuk mendapatkan yang terbaik.</w:t>
      </w:r>
      <w:bookmarkEnd w:id="10"/>
      <w:r>
        <w:rPr>
          <w:sz w:val="24"/>
          <w:szCs w:val="24"/>
        </w:rPr>
        <w:t xml:space="preserve"> Mengacu dari pendapat </w:t>
      </w:r>
      <w:r w:rsidRPr="00326127">
        <w:rPr>
          <w:sz w:val="24"/>
          <w:szCs w:val="24"/>
        </w:rPr>
        <w:t xml:space="preserve">Giordano (1974), </w:t>
      </w:r>
      <w:r>
        <w:rPr>
          <w:sz w:val="24"/>
          <w:szCs w:val="24"/>
        </w:rPr>
        <w:t xml:space="preserve">identitas masyarakat Jawa dengan berbasiskan pada prinsip Narimo ing pandum, menjadi landasan psikologis remaja-remaja ini bertumbuh. Hal ini seperti yang dikatakan Giordano, bahwa </w:t>
      </w:r>
      <w:r w:rsidRPr="00326127">
        <w:rPr>
          <w:sz w:val="24"/>
          <w:szCs w:val="24"/>
        </w:rPr>
        <w:t xml:space="preserve">identitas etnis merupakan landasan psikologis bagi seseorang untuk bertumbuh dan berdiri. Tidak ada seorangpun yang dapat mengambilnya. </w:t>
      </w:r>
      <w:r>
        <w:rPr>
          <w:sz w:val="24"/>
          <w:szCs w:val="24"/>
        </w:rPr>
        <w:t xml:space="preserve">Bagi remaja-remaja yang ada di Solo ini, identitas budaya menjadi pendorong psikososial dari setiap remaja ini. Hal ini seperti yang dikatakan oleh </w:t>
      </w:r>
      <w:r w:rsidRPr="00326127">
        <w:rPr>
          <w:sz w:val="24"/>
          <w:szCs w:val="24"/>
        </w:rPr>
        <w:t xml:space="preserve">Roosens (1989) </w:t>
      </w:r>
      <w:r>
        <w:rPr>
          <w:sz w:val="24"/>
          <w:szCs w:val="24"/>
        </w:rPr>
        <w:t xml:space="preserve">bahwa </w:t>
      </w:r>
      <w:r w:rsidRPr="00326127">
        <w:rPr>
          <w:sz w:val="24"/>
          <w:szCs w:val="24"/>
        </w:rPr>
        <w:t>identitas budaya sebagai kekuatan pendorong psikososial dari setiap individu serta mempertegas kelompok etnik secara kolektif.</w:t>
      </w:r>
    </w:p>
    <w:p w:rsidR="0082750D" w:rsidRPr="0082750D" w:rsidRDefault="0082750D" w:rsidP="0082750D">
      <w:pPr>
        <w:ind w:firstLine="567"/>
        <w:jc w:val="both"/>
        <w:rPr>
          <w:color w:val="943634" w:themeColor="accent2" w:themeShade="BF"/>
          <w:sz w:val="24"/>
          <w:szCs w:val="24"/>
        </w:rPr>
      </w:pPr>
    </w:p>
    <w:p w:rsidR="0007648E" w:rsidRDefault="0007648E" w:rsidP="00FE2FC4">
      <w:pPr>
        <w:pStyle w:val="Default"/>
        <w:ind w:firstLine="567"/>
        <w:jc w:val="both"/>
        <w:rPr>
          <w:rFonts w:cs="Times New Roman"/>
          <w:lang w:val="id-ID"/>
        </w:rPr>
      </w:pPr>
    </w:p>
    <w:p w:rsidR="00FE2FC4" w:rsidRPr="00470DC8" w:rsidRDefault="00FE2FC4" w:rsidP="0082750D">
      <w:pPr>
        <w:jc w:val="both"/>
        <w:rPr>
          <w:b/>
          <w:color w:val="000000" w:themeColor="text1"/>
          <w:sz w:val="24"/>
          <w:szCs w:val="24"/>
        </w:rPr>
      </w:pPr>
      <w:r>
        <w:rPr>
          <w:b/>
          <w:color w:val="000000" w:themeColor="text1"/>
          <w:sz w:val="24"/>
          <w:szCs w:val="24"/>
        </w:rPr>
        <w:t>Conclusion</w:t>
      </w:r>
    </w:p>
    <w:p w:rsidR="0082750D" w:rsidRPr="006F6F34" w:rsidRDefault="0082750D" w:rsidP="0082750D">
      <w:pPr>
        <w:ind w:firstLine="567"/>
        <w:jc w:val="both"/>
        <w:rPr>
          <w:sz w:val="24"/>
          <w:szCs w:val="24"/>
        </w:rPr>
      </w:pPr>
      <w:r w:rsidRPr="006F6F34">
        <w:rPr>
          <w:sz w:val="24"/>
          <w:szCs w:val="24"/>
        </w:rPr>
        <w:t>Konsep Nrimo Ing Pandum dipahami dari 2 perspektif</w:t>
      </w:r>
      <w:r>
        <w:rPr>
          <w:sz w:val="24"/>
          <w:szCs w:val="24"/>
        </w:rPr>
        <w:t>, yaitu</w:t>
      </w:r>
      <w:r w:rsidRPr="006F6F34">
        <w:rPr>
          <w:sz w:val="24"/>
          <w:szCs w:val="24"/>
        </w:rPr>
        <w:t xml:space="preserve"> </w:t>
      </w:r>
      <w:r w:rsidRPr="00F95267">
        <w:rPr>
          <w:i/>
          <w:sz w:val="24"/>
          <w:szCs w:val="24"/>
        </w:rPr>
        <w:t>Pertama</w:t>
      </w:r>
      <w:r w:rsidRPr="006F6F34">
        <w:rPr>
          <w:sz w:val="24"/>
          <w:szCs w:val="24"/>
        </w:rPr>
        <w:t xml:space="preserve">, Pemahaman tentang Nrimo Ing Pandum. </w:t>
      </w:r>
      <w:r w:rsidRPr="006F6F34">
        <w:rPr>
          <w:bCs/>
          <w:sz w:val="24"/>
          <w:szCs w:val="24"/>
        </w:rPr>
        <w:t xml:space="preserve">Nrimo Ing pandum adalah </w:t>
      </w:r>
      <w:r w:rsidRPr="006F6F34">
        <w:rPr>
          <w:i/>
          <w:sz w:val="24"/>
          <w:szCs w:val="24"/>
        </w:rPr>
        <w:t xml:space="preserve">a. </w:t>
      </w:r>
      <w:r w:rsidRPr="006F6F34">
        <w:rPr>
          <w:sz w:val="24"/>
          <w:szCs w:val="24"/>
        </w:rPr>
        <w:t xml:space="preserve">Mengakui Tuhan mahakuasa </w:t>
      </w:r>
      <w:r w:rsidRPr="006F6F34">
        <w:rPr>
          <w:sz w:val="24"/>
          <w:szCs w:val="24"/>
        </w:rPr>
        <w:lastRenderedPageBreak/>
        <w:t xml:space="preserve">dan sudah mengatur segala sesuatunya. </w:t>
      </w:r>
      <w:r>
        <w:rPr>
          <w:i/>
          <w:sz w:val="24"/>
          <w:szCs w:val="24"/>
        </w:rPr>
        <w:t>b.</w:t>
      </w:r>
      <w:r w:rsidRPr="006F6F34">
        <w:rPr>
          <w:sz w:val="24"/>
          <w:szCs w:val="24"/>
        </w:rPr>
        <w:t xml:space="preserve"> Nrimo Ing Pandum itu menerima apa yang Tuhan berikan dengan pemahaman bahwa rejeki itu sudah diatur oleh Tuhan sesuai dengan skenarionya. </w:t>
      </w:r>
      <w:r>
        <w:rPr>
          <w:i/>
          <w:sz w:val="24"/>
          <w:szCs w:val="24"/>
        </w:rPr>
        <w:t>c</w:t>
      </w:r>
      <w:r>
        <w:rPr>
          <w:sz w:val="24"/>
          <w:szCs w:val="24"/>
        </w:rPr>
        <w:t>.</w:t>
      </w:r>
      <w:r w:rsidRPr="006F6F34">
        <w:rPr>
          <w:sz w:val="24"/>
          <w:szCs w:val="24"/>
        </w:rPr>
        <w:t xml:space="preserve"> Nrimo Ing Pandum itu adalah mensyukuri pemberian Tuhan dan tidak ada rasa iri kepada orang lain serta tidak ingin mengambil bagian orang lain. </w:t>
      </w:r>
      <w:r>
        <w:rPr>
          <w:i/>
          <w:sz w:val="24"/>
          <w:szCs w:val="24"/>
        </w:rPr>
        <w:t>d.</w:t>
      </w:r>
      <w:r w:rsidRPr="006F6F34">
        <w:rPr>
          <w:sz w:val="24"/>
          <w:szCs w:val="24"/>
        </w:rPr>
        <w:t xml:space="preserve"> Nrimo Ing Pandum itu adalah merasa cukup dengan apa yang Tuhan berikan. </w:t>
      </w:r>
      <w:r>
        <w:rPr>
          <w:i/>
          <w:sz w:val="24"/>
          <w:szCs w:val="24"/>
        </w:rPr>
        <w:t>e.</w:t>
      </w:r>
      <w:r w:rsidRPr="006F6F34">
        <w:rPr>
          <w:sz w:val="24"/>
          <w:szCs w:val="24"/>
        </w:rPr>
        <w:t xml:space="preserve"> Nrimo Ing Pandum itu adalah suatu pengetahuan tentang diri sendiri, memahami kemampuan dan keterbatasan diri sendiri. </w:t>
      </w:r>
      <w:r w:rsidRPr="00F95267">
        <w:rPr>
          <w:i/>
          <w:sz w:val="24"/>
          <w:szCs w:val="24"/>
        </w:rPr>
        <w:t>Kedua</w:t>
      </w:r>
      <w:r w:rsidRPr="006F6F34">
        <w:rPr>
          <w:sz w:val="24"/>
          <w:szCs w:val="24"/>
        </w:rPr>
        <w:t>, Nrimo Ing Pandum itu adalah perbuatan aktif.</w:t>
      </w:r>
    </w:p>
    <w:p w:rsidR="0082750D" w:rsidRPr="006F6F34" w:rsidRDefault="0082750D" w:rsidP="0082750D">
      <w:pPr>
        <w:ind w:firstLine="567"/>
        <w:jc w:val="both"/>
        <w:rPr>
          <w:sz w:val="24"/>
          <w:szCs w:val="24"/>
        </w:rPr>
      </w:pPr>
      <w:r w:rsidRPr="006F6F34">
        <w:rPr>
          <w:sz w:val="24"/>
          <w:szCs w:val="24"/>
        </w:rPr>
        <w:t xml:space="preserve">Konstruksi </w:t>
      </w:r>
      <w:r>
        <w:rPr>
          <w:sz w:val="24"/>
          <w:szCs w:val="24"/>
        </w:rPr>
        <w:t>i</w:t>
      </w:r>
      <w:r w:rsidRPr="006F6F34">
        <w:rPr>
          <w:sz w:val="24"/>
          <w:szCs w:val="24"/>
        </w:rPr>
        <w:t xml:space="preserve">dentitas </w:t>
      </w:r>
      <w:r>
        <w:rPr>
          <w:sz w:val="24"/>
          <w:szCs w:val="24"/>
        </w:rPr>
        <w:t>d</w:t>
      </w:r>
      <w:r w:rsidRPr="006F6F34">
        <w:rPr>
          <w:sz w:val="24"/>
          <w:szCs w:val="24"/>
        </w:rPr>
        <w:t xml:space="preserve">iri </w:t>
      </w:r>
      <w:r>
        <w:rPr>
          <w:sz w:val="24"/>
          <w:szCs w:val="24"/>
        </w:rPr>
        <w:t>r</w:t>
      </w:r>
      <w:r w:rsidRPr="006F6F34">
        <w:rPr>
          <w:sz w:val="24"/>
          <w:szCs w:val="24"/>
        </w:rPr>
        <w:t xml:space="preserve">emaja di Solo berbasiskan konsep Nrimo Ing Pandum sangat dipengaruhi oleh lingkungan sekitar. Orang tua, teman, sahat dan lingkungan sekitar merupakan pihak-pihak yang mempunyai peranan yang sangat besar dalam membangun identitas diri remaja di Solo ini. </w:t>
      </w:r>
      <w:r>
        <w:rPr>
          <w:sz w:val="24"/>
          <w:szCs w:val="24"/>
        </w:rPr>
        <w:t>Kelima narasumber</w:t>
      </w:r>
      <w:r w:rsidRPr="006F6F34">
        <w:rPr>
          <w:sz w:val="24"/>
          <w:szCs w:val="24"/>
        </w:rPr>
        <w:t xml:space="preserve"> mengkonstruksi identitas dirinya sebagai remaja Solo yang hidup dalam budaya Jawa, dengan Bahasa Jawa sebagai dasar untuk membangun pemahaman mereka tentang budaya Jawa. Dalam konsep Nrimo Ing Pandum, mereka menggambarkan identitas diri mereka sebagai individu yang harus bersyukur kepada Tuhan, menerima yang Tuhan berikan kepada mereka, tidak mudah iri dan tidak mengingini milik orang lain, tidak mudah kecewa, iklas dan selalu berusaha untuk mendapatkan yang terbaik.</w:t>
      </w:r>
    </w:p>
    <w:p w:rsidR="0082750D" w:rsidRDefault="0082750D" w:rsidP="00697291">
      <w:pPr>
        <w:pStyle w:val="Default"/>
        <w:ind w:firstLine="567"/>
        <w:jc w:val="both"/>
        <w:rPr>
          <w:rFonts w:cs="Times New Roman"/>
        </w:rPr>
      </w:pPr>
    </w:p>
    <w:p w:rsidR="00822510" w:rsidRPr="00697291" w:rsidRDefault="00822510" w:rsidP="00697291">
      <w:pPr>
        <w:tabs>
          <w:tab w:val="left" w:pos="0"/>
        </w:tabs>
        <w:autoSpaceDE w:val="0"/>
        <w:autoSpaceDN w:val="0"/>
        <w:adjustRightInd w:val="0"/>
        <w:jc w:val="both"/>
        <w:rPr>
          <w:b/>
          <w:sz w:val="24"/>
          <w:szCs w:val="24"/>
          <w:lang w:val="id-ID"/>
        </w:rPr>
      </w:pPr>
      <w:r w:rsidRPr="00697291">
        <w:rPr>
          <w:b/>
          <w:sz w:val="24"/>
          <w:szCs w:val="24"/>
        </w:rPr>
        <w:t>Acknowledgements</w:t>
      </w:r>
    </w:p>
    <w:p w:rsidR="00C062B6" w:rsidRPr="00697291" w:rsidRDefault="00C062B6" w:rsidP="00697291">
      <w:pPr>
        <w:pStyle w:val="HTMLPreformatted"/>
        <w:shd w:val="clear" w:color="auto" w:fill="FFFFFF"/>
        <w:tabs>
          <w:tab w:val="left" w:pos="567"/>
        </w:tabs>
        <w:jc w:val="both"/>
        <w:rPr>
          <w:rFonts w:ascii="Times New Roman" w:hAnsi="Times New Roman" w:cs="Times New Roman"/>
          <w:color w:val="212121"/>
          <w:sz w:val="24"/>
          <w:szCs w:val="24"/>
          <w:lang w:val="id-ID" w:eastAsia="id-ID"/>
        </w:rPr>
      </w:pPr>
      <w:r w:rsidRPr="00697291">
        <w:rPr>
          <w:rFonts w:ascii="Times New Roman" w:hAnsi="Times New Roman" w:cs="Times New Roman"/>
          <w:b/>
          <w:sz w:val="24"/>
          <w:szCs w:val="24"/>
          <w:lang w:val="id-ID"/>
        </w:rPr>
        <w:tab/>
      </w:r>
      <w:r w:rsidRPr="00697291">
        <w:rPr>
          <w:rFonts w:ascii="Times New Roman" w:hAnsi="Times New Roman" w:cs="Times New Roman"/>
          <w:color w:val="000000" w:themeColor="text1"/>
          <w:sz w:val="24"/>
          <w:szCs w:val="24"/>
          <w:lang w:val="id-ID"/>
        </w:rPr>
        <w:t xml:space="preserve">The authors would like thank: </w:t>
      </w:r>
      <w:r w:rsidRPr="0073650B">
        <w:rPr>
          <w:rFonts w:ascii="Times New Roman" w:hAnsi="Times New Roman" w:cs="Times New Roman"/>
          <w:color w:val="000000" w:themeColor="text1"/>
          <w:sz w:val="24"/>
          <w:szCs w:val="24"/>
          <w:lang w:eastAsia="id-ID"/>
        </w:rPr>
        <w:t>scholarship</w:t>
      </w:r>
      <w:r w:rsidRPr="0073650B">
        <w:rPr>
          <w:rFonts w:ascii="Times New Roman" w:hAnsi="Times New Roman" w:cs="Times New Roman"/>
          <w:color w:val="000000" w:themeColor="text1"/>
          <w:sz w:val="24"/>
          <w:szCs w:val="24"/>
          <w:lang w:val="id-ID" w:eastAsia="id-ID"/>
        </w:rPr>
        <w:t>, funders, enumerator</w:t>
      </w:r>
      <w:r w:rsidRPr="00697291">
        <w:rPr>
          <w:rFonts w:ascii="Times New Roman" w:hAnsi="Times New Roman" w:cs="Times New Roman"/>
          <w:color w:val="000000" w:themeColor="text1"/>
          <w:sz w:val="24"/>
          <w:szCs w:val="24"/>
          <w:lang w:val="id-ID" w:eastAsia="id-ID"/>
        </w:rPr>
        <w:t xml:space="preserve"> etc.</w:t>
      </w:r>
    </w:p>
    <w:p w:rsidR="00822510" w:rsidRPr="00697291" w:rsidRDefault="00822510" w:rsidP="00697291">
      <w:pPr>
        <w:tabs>
          <w:tab w:val="left" w:pos="0"/>
        </w:tabs>
        <w:autoSpaceDE w:val="0"/>
        <w:autoSpaceDN w:val="0"/>
        <w:adjustRightInd w:val="0"/>
        <w:jc w:val="both"/>
        <w:rPr>
          <w:b/>
          <w:sz w:val="24"/>
          <w:szCs w:val="24"/>
          <w:lang w:val="id-ID"/>
        </w:rPr>
      </w:pPr>
    </w:p>
    <w:p w:rsidR="00FE2FC4" w:rsidRDefault="00FE2FC4" w:rsidP="0082750D">
      <w:pPr>
        <w:tabs>
          <w:tab w:val="left" w:pos="426"/>
        </w:tabs>
        <w:autoSpaceDE w:val="0"/>
        <w:autoSpaceDN w:val="0"/>
        <w:adjustRightInd w:val="0"/>
        <w:ind w:left="425" w:hanging="425"/>
        <w:jc w:val="both"/>
        <w:rPr>
          <w:b/>
          <w:sz w:val="24"/>
          <w:szCs w:val="24"/>
        </w:rPr>
      </w:pPr>
      <w:r w:rsidRPr="00697291">
        <w:rPr>
          <w:b/>
          <w:sz w:val="24"/>
          <w:szCs w:val="24"/>
        </w:rPr>
        <w:t>References</w:t>
      </w:r>
    </w:p>
    <w:p w:rsidR="0082750D" w:rsidRPr="006F6F34" w:rsidRDefault="0082750D" w:rsidP="0082750D">
      <w:pPr>
        <w:tabs>
          <w:tab w:val="left" w:pos="426"/>
          <w:tab w:val="left" w:pos="941"/>
        </w:tabs>
        <w:ind w:left="425" w:hanging="425"/>
        <w:jc w:val="both"/>
        <w:rPr>
          <w:sz w:val="24"/>
          <w:szCs w:val="24"/>
        </w:rPr>
      </w:pPr>
      <w:r w:rsidRPr="006F6F34">
        <w:rPr>
          <w:sz w:val="24"/>
          <w:szCs w:val="24"/>
        </w:rPr>
        <w:t xml:space="preserve">Bandura, A. (1971). </w:t>
      </w:r>
      <w:r w:rsidRPr="006F6F34">
        <w:rPr>
          <w:i/>
          <w:sz w:val="24"/>
          <w:szCs w:val="24"/>
        </w:rPr>
        <w:t>Social Learning Theory</w:t>
      </w:r>
      <w:r w:rsidRPr="006F6F34">
        <w:rPr>
          <w:sz w:val="24"/>
          <w:szCs w:val="24"/>
        </w:rPr>
        <w:t>. USA: General Learning</w:t>
      </w:r>
      <w:r w:rsidRPr="006F6F34">
        <w:rPr>
          <w:spacing w:val="-5"/>
          <w:sz w:val="24"/>
          <w:szCs w:val="24"/>
        </w:rPr>
        <w:t xml:space="preserve"> </w:t>
      </w:r>
      <w:r w:rsidRPr="006F6F34">
        <w:rPr>
          <w:sz w:val="24"/>
          <w:szCs w:val="24"/>
        </w:rPr>
        <w:t>Corporation.</w:t>
      </w:r>
    </w:p>
    <w:p w:rsidR="0082750D" w:rsidRPr="0040092B" w:rsidRDefault="0082750D" w:rsidP="0082750D">
      <w:pPr>
        <w:tabs>
          <w:tab w:val="left" w:pos="426"/>
          <w:tab w:val="left" w:pos="941"/>
        </w:tabs>
        <w:ind w:left="425" w:hanging="425"/>
        <w:jc w:val="both"/>
        <w:rPr>
          <w:sz w:val="24"/>
          <w:szCs w:val="24"/>
        </w:rPr>
      </w:pPr>
      <w:r w:rsidRPr="0040092B">
        <w:rPr>
          <w:sz w:val="24"/>
          <w:szCs w:val="24"/>
        </w:rPr>
        <w:t>Cantor, J., &amp; Wilson, B. J. (2003). Media and violence: Intervention strategies for reducing</w:t>
      </w:r>
      <w:r w:rsidRPr="0040092B">
        <w:rPr>
          <w:spacing w:val="-21"/>
          <w:sz w:val="24"/>
          <w:szCs w:val="24"/>
        </w:rPr>
        <w:t xml:space="preserve"> </w:t>
      </w:r>
      <w:r w:rsidRPr="0040092B">
        <w:rPr>
          <w:sz w:val="24"/>
          <w:szCs w:val="24"/>
        </w:rPr>
        <w:t>aggression.</w:t>
      </w:r>
      <w:r w:rsidRPr="0040092B">
        <w:rPr>
          <w:spacing w:val="-18"/>
          <w:sz w:val="24"/>
          <w:szCs w:val="24"/>
        </w:rPr>
        <w:t xml:space="preserve"> </w:t>
      </w:r>
      <w:r w:rsidRPr="0040092B">
        <w:rPr>
          <w:i/>
          <w:sz w:val="24"/>
          <w:szCs w:val="24"/>
        </w:rPr>
        <w:t>Media</w:t>
      </w:r>
      <w:r w:rsidRPr="0040092B">
        <w:rPr>
          <w:i/>
          <w:spacing w:val="-21"/>
          <w:sz w:val="24"/>
          <w:szCs w:val="24"/>
        </w:rPr>
        <w:t xml:space="preserve"> </w:t>
      </w:r>
      <w:r w:rsidRPr="0040092B">
        <w:rPr>
          <w:i/>
          <w:sz w:val="24"/>
          <w:szCs w:val="24"/>
        </w:rPr>
        <w:t>Psychology</w:t>
      </w:r>
      <w:r w:rsidRPr="0040092B">
        <w:rPr>
          <w:sz w:val="24"/>
          <w:szCs w:val="24"/>
        </w:rPr>
        <w:t>,</w:t>
      </w:r>
      <w:r w:rsidRPr="0040092B">
        <w:rPr>
          <w:spacing w:val="-20"/>
          <w:sz w:val="24"/>
          <w:szCs w:val="24"/>
        </w:rPr>
        <w:t xml:space="preserve"> </w:t>
      </w:r>
      <w:r w:rsidRPr="0040092B">
        <w:rPr>
          <w:i/>
          <w:sz w:val="24"/>
          <w:szCs w:val="24"/>
        </w:rPr>
        <w:t>5</w:t>
      </w:r>
      <w:r w:rsidRPr="0040092B">
        <w:rPr>
          <w:sz w:val="24"/>
          <w:szCs w:val="24"/>
        </w:rPr>
        <w:t>(4),</w:t>
      </w:r>
      <w:r w:rsidRPr="0040092B">
        <w:rPr>
          <w:spacing w:val="-20"/>
          <w:sz w:val="24"/>
          <w:szCs w:val="24"/>
        </w:rPr>
        <w:t xml:space="preserve"> </w:t>
      </w:r>
      <w:r w:rsidRPr="0040092B">
        <w:rPr>
          <w:sz w:val="24"/>
          <w:szCs w:val="24"/>
        </w:rPr>
        <w:t>363-403.</w:t>
      </w:r>
    </w:p>
    <w:p w:rsidR="0082750D" w:rsidRPr="0040092B" w:rsidRDefault="0082750D" w:rsidP="0082750D">
      <w:pPr>
        <w:tabs>
          <w:tab w:val="left" w:pos="426"/>
          <w:tab w:val="left" w:pos="941"/>
        </w:tabs>
        <w:ind w:left="425" w:hanging="425"/>
        <w:jc w:val="both"/>
        <w:rPr>
          <w:sz w:val="24"/>
          <w:szCs w:val="24"/>
        </w:rPr>
      </w:pPr>
      <w:r w:rsidRPr="0040092B">
        <w:rPr>
          <w:sz w:val="24"/>
          <w:szCs w:val="24"/>
        </w:rPr>
        <w:t>D'Astous, A., Maltais, J. &amp; Roberge, C. (1990</w:t>
      </w:r>
      <w:proofErr w:type="gramStart"/>
      <w:r w:rsidRPr="0040092B">
        <w:rPr>
          <w:sz w:val="24"/>
          <w:szCs w:val="24"/>
        </w:rPr>
        <w:t>) ,</w:t>
      </w:r>
      <w:proofErr w:type="gramEnd"/>
      <w:r w:rsidRPr="0040092B">
        <w:rPr>
          <w:sz w:val="24"/>
          <w:szCs w:val="24"/>
        </w:rPr>
        <w:t>"Compulsive Buying Tendencies of Adolescent Consumers", in NA - Advances in Consumer Research Volume 17, eds. Marvin E. Goldberg, Gerald Gorn, and Richard W. Pollay, Provo, UT : Association</w:t>
      </w:r>
      <w:r w:rsidRPr="0040092B">
        <w:rPr>
          <w:spacing w:val="-13"/>
          <w:sz w:val="24"/>
          <w:szCs w:val="24"/>
        </w:rPr>
        <w:t xml:space="preserve"> </w:t>
      </w:r>
      <w:r w:rsidRPr="0040092B">
        <w:rPr>
          <w:sz w:val="24"/>
          <w:szCs w:val="24"/>
        </w:rPr>
        <w:t>for Consumer Research, Pages:</w:t>
      </w:r>
      <w:r w:rsidRPr="0040092B">
        <w:rPr>
          <w:spacing w:val="-1"/>
          <w:sz w:val="24"/>
          <w:szCs w:val="24"/>
        </w:rPr>
        <w:t xml:space="preserve"> </w:t>
      </w:r>
      <w:r w:rsidRPr="0040092B">
        <w:rPr>
          <w:sz w:val="24"/>
          <w:szCs w:val="24"/>
        </w:rPr>
        <w:t>306-312.</w:t>
      </w:r>
    </w:p>
    <w:p w:rsidR="0082750D" w:rsidRPr="0040092B" w:rsidRDefault="0082750D" w:rsidP="0082750D">
      <w:pPr>
        <w:tabs>
          <w:tab w:val="left" w:pos="426"/>
          <w:tab w:val="left" w:pos="941"/>
        </w:tabs>
        <w:ind w:left="425" w:hanging="425"/>
        <w:jc w:val="both"/>
        <w:rPr>
          <w:sz w:val="24"/>
          <w:szCs w:val="24"/>
        </w:rPr>
      </w:pPr>
      <w:r w:rsidRPr="0040092B">
        <w:rPr>
          <w:sz w:val="24"/>
          <w:szCs w:val="24"/>
        </w:rPr>
        <w:t>Douglas,</w:t>
      </w:r>
      <w:r w:rsidRPr="0040092B">
        <w:rPr>
          <w:spacing w:val="-11"/>
          <w:sz w:val="24"/>
          <w:szCs w:val="24"/>
        </w:rPr>
        <w:t xml:space="preserve"> </w:t>
      </w:r>
      <w:r w:rsidRPr="0040092B">
        <w:rPr>
          <w:sz w:val="24"/>
          <w:szCs w:val="24"/>
        </w:rPr>
        <w:t>K.</w:t>
      </w:r>
      <w:r w:rsidRPr="0040092B">
        <w:rPr>
          <w:spacing w:val="-11"/>
          <w:sz w:val="24"/>
          <w:szCs w:val="24"/>
        </w:rPr>
        <w:t xml:space="preserve"> </w:t>
      </w:r>
      <w:r w:rsidRPr="0040092B">
        <w:rPr>
          <w:sz w:val="24"/>
          <w:szCs w:val="24"/>
        </w:rPr>
        <w:t>(2010).</w:t>
      </w:r>
      <w:r w:rsidRPr="0040092B">
        <w:rPr>
          <w:spacing w:val="-10"/>
          <w:sz w:val="24"/>
          <w:szCs w:val="24"/>
        </w:rPr>
        <w:t xml:space="preserve"> </w:t>
      </w:r>
      <w:r w:rsidRPr="0040092B">
        <w:rPr>
          <w:i/>
          <w:sz w:val="24"/>
          <w:szCs w:val="24"/>
        </w:rPr>
        <w:t>Budaya</w:t>
      </w:r>
      <w:r w:rsidRPr="0040092B">
        <w:rPr>
          <w:i/>
          <w:spacing w:val="-10"/>
          <w:sz w:val="24"/>
          <w:szCs w:val="24"/>
        </w:rPr>
        <w:t xml:space="preserve"> </w:t>
      </w:r>
      <w:proofErr w:type="gramStart"/>
      <w:r w:rsidRPr="0040092B">
        <w:rPr>
          <w:i/>
          <w:sz w:val="24"/>
          <w:szCs w:val="24"/>
        </w:rPr>
        <w:t>Media</w:t>
      </w:r>
      <w:r w:rsidRPr="0040092B">
        <w:rPr>
          <w:i/>
          <w:spacing w:val="-10"/>
          <w:sz w:val="24"/>
          <w:szCs w:val="24"/>
        </w:rPr>
        <w:t xml:space="preserve"> </w:t>
      </w:r>
      <w:r w:rsidRPr="0040092B">
        <w:rPr>
          <w:i/>
          <w:sz w:val="24"/>
          <w:szCs w:val="24"/>
        </w:rPr>
        <w:t>:</w:t>
      </w:r>
      <w:proofErr w:type="gramEnd"/>
      <w:r w:rsidRPr="0040092B">
        <w:rPr>
          <w:i/>
          <w:spacing w:val="-11"/>
          <w:sz w:val="24"/>
          <w:szCs w:val="24"/>
        </w:rPr>
        <w:t xml:space="preserve"> </w:t>
      </w:r>
      <w:r w:rsidRPr="0040092B">
        <w:rPr>
          <w:i/>
          <w:sz w:val="24"/>
          <w:szCs w:val="24"/>
        </w:rPr>
        <w:t>Cultural</w:t>
      </w:r>
      <w:r w:rsidRPr="0040092B">
        <w:rPr>
          <w:i/>
          <w:spacing w:val="-9"/>
          <w:sz w:val="24"/>
          <w:szCs w:val="24"/>
        </w:rPr>
        <w:t xml:space="preserve"> </w:t>
      </w:r>
      <w:r w:rsidRPr="0040092B">
        <w:rPr>
          <w:i/>
          <w:sz w:val="24"/>
          <w:szCs w:val="24"/>
        </w:rPr>
        <w:t>Studies,</w:t>
      </w:r>
      <w:r w:rsidRPr="0040092B">
        <w:rPr>
          <w:i/>
          <w:spacing w:val="-9"/>
          <w:sz w:val="24"/>
          <w:szCs w:val="24"/>
        </w:rPr>
        <w:t xml:space="preserve"> </w:t>
      </w:r>
      <w:r w:rsidRPr="0040092B">
        <w:rPr>
          <w:i/>
          <w:sz w:val="24"/>
          <w:szCs w:val="24"/>
        </w:rPr>
        <w:t>Identitas,</w:t>
      </w:r>
      <w:r w:rsidRPr="0040092B">
        <w:rPr>
          <w:i/>
          <w:spacing w:val="-10"/>
          <w:sz w:val="24"/>
          <w:szCs w:val="24"/>
        </w:rPr>
        <w:t xml:space="preserve"> </w:t>
      </w:r>
      <w:r w:rsidRPr="0040092B">
        <w:rPr>
          <w:i/>
          <w:sz w:val="24"/>
          <w:szCs w:val="24"/>
        </w:rPr>
        <w:t>dan</w:t>
      </w:r>
      <w:r w:rsidRPr="0040092B">
        <w:rPr>
          <w:i/>
          <w:spacing w:val="-10"/>
          <w:sz w:val="24"/>
          <w:szCs w:val="24"/>
        </w:rPr>
        <w:t xml:space="preserve"> </w:t>
      </w:r>
      <w:r w:rsidRPr="0040092B">
        <w:rPr>
          <w:i/>
          <w:sz w:val="24"/>
          <w:szCs w:val="24"/>
        </w:rPr>
        <w:t>Politik</w:t>
      </w:r>
      <w:r w:rsidRPr="0040092B">
        <w:rPr>
          <w:i/>
          <w:spacing w:val="-10"/>
          <w:sz w:val="24"/>
          <w:szCs w:val="24"/>
        </w:rPr>
        <w:t xml:space="preserve"> </w:t>
      </w:r>
      <w:r w:rsidRPr="0040092B">
        <w:rPr>
          <w:i/>
          <w:sz w:val="24"/>
          <w:szCs w:val="24"/>
        </w:rPr>
        <w:t>:</w:t>
      </w:r>
      <w:r w:rsidRPr="0040092B">
        <w:rPr>
          <w:i/>
          <w:spacing w:val="-11"/>
          <w:sz w:val="24"/>
          <w:szCs w:val="24"/>
        </w:rPr>
        <w:t xml:space="preserve"> </w:t>
      </w:r>
      <w:r w:rsidRPr="0040092B">
        <w:rPr>
          <w:i/>
          <w:sz w:val="24"/>
          <w:szCs w:val="24"/>
        </w:rPr>
        <w:t>Antara Modern</w:t>
      </w:r>
      <w:r w:rsidRPr="0040092B">
        <w:rPr>
          <w:i/>
          <w:spacing w:val="-19"/>
          <w:sz w:val="24"/>
          <w:szCs w:val="24"/>
        </w:rPr>
        <w:t xml:space="preserve"> </w:t>
      </w:r>
      <w:r w:rsidRPr="0040092B">
        <w:rPr>
          <w:i/>
          <w:sz w:val="24"/>
          <w:szCs w:val="24"/>
        </w:rPr>
        <w:t>dan</w:t>
      </w:r>
      <w:r w:rsidRPr="0040092B">
        <w:rPr>
          <w:i/>
          <w:spacing w:val="-19"/>
          <w:sz w:val="24"/>
          <w:szCs w:val="24"/>
        </w:rPr>
        <w:t xml:space="preserve"> </w:t>
      </w:r>
      <w:r w:rsidRPr="0040092B">
        <w:rPr>
          <w:i/>
          <w:sz w:val="24"/>
          <w:szCs w:val="24"/>
        </w:rPr>
        <w:t>Posmodern</w:t>
      </w:r>
      <w:r w:rsidRPr="0040092B">
        <w:rPr>
          <w:sz w:val="24"/>
          <w:szCs w:val="24"/>
        </w:rPr>
        <w:t>.</w:t>
      </w:r>
      <w:r w:rsidRPr="0040092B">
        <w:rPr>
          <w:spacing w:val="-17"/>
          <w:sz w:val="24"/>
          <w:szCs w:val="24"/>
        </w:rPr>
        <w:t xml:space="preserve"> </w:t>
      </w:r>
      <w:r w:rsidRPr="0040092B">
        <w:rPr>
          <w:sz w:val="24"/>
          <w:szCs w:val="24"/>
        </w:rPr>
        <w:t>Yogyakarta:</w:t>
      </w:r>
      <w:r w:rsidRPr="0040092B">
        <w:rPr>
          <w:spacing w:val="-18"/>
          <w:sz w:val="24"/>
          <w:szCs w:val="24"/>
        </w:rPr>
        <w:t xml:space="preserve"> </w:t>
      </w:r>
      <w:r w:rsidRPr="0040092B">
        <w:rPr>
          <w:sz w:val="24"/>
          <w:szCs w:val="24"/>
        </w:rPr>
        <w:t>Jalasutra.</w:t>
      </w:r>
    </w:p>
    <w:p w:rsidR="0082750D" w:rsidRPr="0040092B" w:rsidRDefault="0082750D" w:rsidP="0082750D">
      <w:pPr>
        <w:tabs>
          <w:tab w:val="left" w:pos="426"/>
          <w:tab w:val="left" w:pos="941"/>
        </w:tabs>
        <w:ind w:left="425" w:hanging="425"/>
        <w:jc w:val="both"/>
        <w:rPr>
          <w:sz w:val="24"/>
          <w:szCs w:val="24"/>
        </w:rPr>
      </w:pPr>
      <w:r w:rsidRPr="0040092B">
        <w:rPr>
          <w:sz w:val="24"/>
          <w:szCs w:val="24"/>
        </w:rPr>
        <w:t>Gomez,</w:t>
      </w:r>
      <w:r w:rsidRPr="0040092B">
        <w:rPr>
          <w:spacing w:val="-20"/>
          <w:sz w:val="24"/>
          <w:szCs w:val="24"/>
        </w:rPr>
        <w:t xml:space="preserve"> </w:t>
      </w:r>
      <w:r w:rsidRPr="0040092B">
        <w:rPr>
          <w:sz w:val="24"/>
          <w:szCs w:val="24"/>
        </w:rPr>
        <w:t>L.</w:t>
      </w:r>
      <w:r w:rsidRPr="0040092B">
        <w:rPr>
          <w:spacing w:val="-22"/>
          <w:sz w:val="24"/>
          <w:szCs w:val="24"/>
        </w:rPr>
        <w:t xml:space="preserve"> </w:t>
      </w:r>
      <w:r w:rsidRPr="0040092B">
        <w:rPr>
          <w:sz w:val="24"/>
          <w:szCs w:val="24"/>
        </w:rPr>
        <w:t>M.,</w:t>
      </w:r>
      <w:r w:rsidRPr="0040092B">
        <w:rPr>
          <w:spacing w:val="-20"/>
          <w:sz w:val="24"/>
          <w:szCs w:val="24"/>
        </w:rPr>
        <w:t xml:space="preserve"> </w:t>
      </w:r>
      <w:r w:rsidRPr="0040092B">
        <w:rPr>
          <w:sz w:val="24"/>
          <w:szCs w:val="24"/>
        </w:rPr>
        <w:t>&amp;</w:t>
      </w:r>
      <w:r w:rsidRPr="0040092B">
        <w:rPr>
          <w:spacing w:val="-20"/>
          <w:sz w:val="24"/>
          <w:szCs w:val="24"/>
        </w:rPr>
        <w:t xml:space="preserve"> </w:t>
      </w:r>
      <w:r w:rsidRPr="0040092B">
        <w:rPr>
          <w:sz w:val="24"/>
          <w:szCs w:val="24"/>
        </w:rPr>
        <w:t>Gomez,</w:t>
      </w:r>
      <w:r w:rsidRPr="0040092B">
        <w:rPr>
          <w:spacing w:val="-20"/>
          <w:sz w:val="24"/>
          <w:szCs w:val="24"/>
        </w:rPr>
        <w:t xml:space="preserve"> </w:t>
      </w:r>
      <w:r w:rsidRPr="0040092B">
        <w:rPr>
          <w:sz w:val="24"/>
          <w:szCs w:val="24"/>
        </w:rPr>
        <w:t>K.</w:t>
      </w:r>
      <w:r w:rsidRPr="0040092B">
        <w:rPr>
          <w:spacing w:val="-21"/>
          <w:sz w:val="24"/>
          <w:szCs w:val="24"/>
        </w:rPr>
        <w:t xml:space="preserve"> </w:t>
      </w:r>
      <w:r w:rsidRPr="0040092B">
        <w:rPr>
          <w:sz w:val="24"/>
          <w:szCs w:val="24"/>
        </w:rPr>
        <w:t>(2007).</w:t>
      </w:r>
      <w:r w:rsidRPr="0040092B">
        <w:rPr>
          <w:spacing w:val="-20"/>
          <w:sz w:val="24"/>
          <w:szCs w:val="24"/>
        </w:rPr>
        <w:t xml:space="preserve"> </w:t>
      </w:r>
      <w:r w:rsidRPr="0040092B">
        <w:rPr>
          <w:sz w:val="24"/>
          <w:szCs w:val="24"/>
        </w:rPr>
        <w:t>Reading</w:t>
      </w:r>
      <w:r w:rsidRPr="0040092B">
        <w:rPr>
          <w:spacing w:val="-21"/>
          <w:sz w:val="24"/>
          <w:szCs w:val="24"/>
        </w:rPr>
        <w:t xml:space="preserve"> </w:t>
      </w:r>
      <w:r w:rsidRPr="0040092B">
        <w:rPr>
          <w:sz w:val="24"/>
          <w:szCs w:val="24"/>
        </w:rPr>
        <w:t>for</w:t>
      </w:r>
      <w:r w:rsidRPr="0040092B">
        <w:rPr>
          <w:spacing w:val="-20"/>
          <w:sz w:val="24"/>
          <w:szCs w:val="24"/>
        </w:rPr>
        <w:t xml:space="preserve"> </w:t>
      </w:r>
      <w:r w:rsidRPr="0040092B">
        <w:rPr>
          <w:sz w:val="24"/>
          <w:szCs w:val="24"/>
        </w:rPr>
        <w:t>learning:</w:t>
      </w:r>
      <w:r w:rsidRPr="0040092B">
        <w:rPr>
          <w:spacing w:val="-20"/>
          <w:sz w:val="24"/>
          <w:szCs w:val="24"/>
        </w:rPr>
        <w:t xml:space="preserve"> </w:t>
      </w:r>
      <w:r w:rsidRPr="0040092B">
        <w:rPr>
          <w:sz w:val="24"/>
          <w:szCs w:val="24"/>
        </w:rPr>
        <w:t>Literacy</w:t>
      </w:r>
      <w:r w:rsidRPr="0040092B">
        <w:rPr>
          <w:spacing w:val="-21"/>
          <w:sz w:val="24"/>
          <w:szCs w:val="24"/>
        </w:rPr>
        <w:t xml:space="preserve"> </w:t>
      </w:r>
      <w:r w:rsidRPr="0040092B">
        <w:rPr>
          <w:sz w:val="24"/>
          <w:szCs w:val="24"/>
        </w:rPr>
        <w:t>supports</w:t>
      </w:r>
      <w:r w:rsidRPr="0040092B">
        <w:rPr>
          <w:spacing w:val="-21"/>
          <w:sz w:val="24"/>
          <w:szCs w:val="24"/>
        </w:rPr>
        <w:t xml:space="preserve"> </w:t>
      </w:r>
      <w:r w:rsidRPr="0040092B">
        <w:rPr>
          <w:sz w:val="24"/>
          <w:szCs w:val="24"/>
        </w:rPr>
        <w:t>for</w:t>
      </w:r>
      <w:r w:rsidRPr="0040092B">
        <w:rPr>
          <w:spacing w:val="-21"/>
          <w:sz w:val="24"/>
          <w:szCs w:val="24"/>
        </w:rPr>
        <w:t xml:space="preserve"> </w:t>
      </w:r>
      <w:r w:rsidRPr="0040092B">
        <w:rPr>
          <w:sz w:val="24"/>
          <w:szCs w:val="24"/>
        </w:rPr>
        <w:t>21st- century</w:t>
      </w:r>
      <w:r w:rsidRPr="0040092B">
        <w:rPr>
          <w:spacing w:val="-18"/>
          <w:sz w:val="24"/>
          <w:szCs w:val="24"/>
        </w:rPr>
        <w:t xml:space="preserve"> </w:t>
      </w:r>
      <w:r w:rsidRPr="0040092B">
        <w:rPr>
          <w:sz w:val="24"/>
          <w:szCs w:val="24"/>
        </w:rPr>
        <w:t>work.</w:t>
      </w:r>
      <w:r w:rsidRPr="0040092B">
        <w:rPr>
          <w:spacing w:val="-17"/>
          <w:sz w:val="24"/>
          <w:szCs w:val="24"/>
        </w:rPr>
        <w:t xml:space="preserve"> </w:t>
      </w:r>
      <w:r w:rsidRPr="0040092B">
        <w:rPr>
          <w:i/>
          <w:sz w:val="24"/>
          <w:szCs w:val="24"/>
        </w:rPr>
        <w:t>Phi</w:t>
      </w:r>
      <w:r w:rsidRPr="0040092B">
        <w:rPr>
          <w:i/>
          <w:spacing w:val="-17"/>
          <w:sz w:val="24"/>
          <w:szCs w:val="24"/>
        </w:rPr>
        <w:t xml:space="preserve"> </w:t>
      </w:r>
      <w:r w:rsidRPr="0040092B">
        <w:rPr>
          <w:i/>
          <w:sz w:val="24"/>
          <w:szCs w:val="24"/>
        </w:rPr>
        <w:t>Delta</w:t>
      </w:r>
      <w:r w:rsidRPr="0040092B">
        <w:rPr>
          <w:i/>
          <w:spacing w:val="-20"/>
          <w:sz w:val="24"/>
          <w:szCs w:val="24"/>
        </w:rPr>
        <w:t xml:space="preserve"> </w:t>
      </w:r>
      <w:r w:rsidRPr="0040092B">
        <w:rPr>
          <w:i/>
          <w:sz w:val="24"/>
          <w:szCs w:val="24"/>
        </w:rPr>
        <w:t>Kappan</w:t>
      </w:r>
      <w:r w:rsidRPr="0040092B">
        <w:rPr>
          <w:sz w:val="24"/>
          <w:szCs w:val="24"/>
        </w:rPr>
        <w:t>,</w:t>
      </w:r>
      <w:r w:rsidRPr="0040092B">
        <w:rPr>
          <w:spacing w:val="-17"/>
          <w:sz w:val="24"/>
          <w:szCs w:val="24"/>
        </w:rPr>
        <w:t xml:space="preserve"> </w:t>
      </w:r>
      <w:r w:rsidRPr="0040092B">
        <w:rPr>
          <w:i/>
          <w:sz w:val="24"/>
          <w:szCs w:val="24"/>
        </w:rPr>
        <w:t>89</w:t>
      </w:r>
      <w:r w:rsidRPr="0040092B">
        <w:rPr>
          <w:sz w:val="24"/>
          <w:szCs w:val="24"/>
        </w:rPr>
        <w:t>(3),</w:t>
      </w:r>
      <w:r w:rsidRPr="0040092B">
        <w:rPr>
          <w:spacing w:val="-17"/>
          <w:sz w:val="24"/>
          <w:szCs w:val="24"/>
        </w:rPr>
        <w:t xml:space="preserve"> </w:t>
      </w:r>
      <w:r w:rsidRPr="0040092B">
        <w:rPr>
          <w:sz w:val="24"/>
          <w:szCs w:val="24"/>
        </w:rPr>
        <w:t>224-228.</w:t>
      </w:r>
    </w:p>
    <w:p w:rsidR="0082750D" w:rsidRPr="0040092B" w:rsidRDefault="0082750D" w:rsidP="0082750D">
      <w:pPr>
        <w:tabs>
          <w:tab w:val="left" w:pos="426"/>
          <w:tab w:val="left" w:pos="941"/>
        </w:tabs>
        <w:ind w:left="425" w:hanging="425"/>
        <w:jc w:val="both"/>
        <w:rPr>
          <w:sz w:val="24"/>
          <w:szCs w:val="24"/>
        </w:rPr>
      </w:pPr>
      <w:r w:rsidRPr="0040092B">
        <w:rPr>
          <w:sz w:val="24"/>
          <w:szCs w:val="24"/>
        </w:rPr>
        <w:t>Mitschel, W. (1973). Towards A social cognitive reconceptualization of</w:t>
      </w:r>
      <w:r w:rsidRPr="0040092B">
        <w:rPr>
          <w:spacing w:val="-9"/>
          <w:sz w:val="24"/>
          <w:szCs w:val="24"/>
        </w:rPr>
        <w:t xml:space="preserve"> </w:t>
      </w:r>
      <w:r w:rsidRPr="0040092B">
        <w:rPr>
          <w:sz w:val="24"/>
          <w:szCs w:val="24"/>
        </w:rPr>
        <w:t>Personality.</w:t>
      </w:r>
      <w:r>
        <w:rPr>
          <w:sz w:val="24"/>
          <w:szCs w:val="24"/>
          <w:lang w:val="id-ID"/>
        </w:rPr>
        <w:t xml:space="preserve"> </w:t>
      </w:r>
      <w:r w:rsidRPr="0040092B">
        <w:rPr>
          <w:i/>
          <w:sz w:val="24"/>
          <w:szCs w:val="24"/>
        </w:rPr>
        <w:t>Psychological Review, 80</w:t>
      </w:r>
      <w:r w:rsidRPr="0040092B">
        <w:rPr>
          <w:sz w:val="24"/>
          <w:szCs w:val="24"/>
        </w:rPr>
        <w:t>, 4, 252-283.</w:t>
      </w:r>
    </w:p>
    <w:p w:rsidR="0082750D" w:rsidRPr="0040092B" w:rsidRDefault="0082750D" w:rsidP="0082750D">
      <w:pPr>
        <w:tabs>
          <w:tab w:val="left" w:pos="426"/>
          <w:tab w:val="left" w:pos="941"/>
        </w:tabs>
        <w:ind w:left="425" w:hanging="425"/>
        <w:jc w:val="both"/>
        <w:rPr>
          <w:sz w:val="24"/>
          <w:szCs w:val="24"/>
        </w:rPr>
      </w:pPr>
      <w:r w:rsidRPr="0040092B">
        <w:rPr>
          <w:sz w:val="24"/>
          <w:szCs w:val="24"/>
        </w:rPr>
        <w:t>Mora,</w:t>
      </w:r>
      <w:r w:rsidRPr="0040092B">
        <w:rPr>
          <w:spacing w:val="-35"/>
          <w:sz w:val="24"/>
          <w:szCs w:val="24"/>
        </w:rPr>
        <w:t xml:space="preserve"> </w:t>
      </w:r>
      <w:r w:rsidRPr="0040092B">
        <w:rPr>
          <w:sz w:val="24"/>
          <w:szCs w:val="24"/>
        </w:rPr>
        <w:t>Simona,</w:t>
      </w:r>
      <w:r w:rsidRPr="0040092B">
        <w:rPr>
          <w:spacing w:val="-34"/>
          <w:sz w:val="24"/>
          <w:szCs w:val="24"/>
        </w:rPr>
        <w:t xml:space="preserve"> </w:t>
      </w:r>
      <w:r w:rsidRPr="0040092B">
        <w:rPr>
          <w:sz w:val="24"/>
          <w:szCs w:val="24"/>
        </w:rPr>
        <w:t>dkk.,</w:t>
      </w:r>
      <w:r w:rsidRPr="0040092B">
        <w:rPr>
          <w:spacing w:val="-33"/>
          <w:sz w:val="24"/>
          <w:szCs w:val="24"/>
        </w:rPr>
        <w:t xml:space="preserve"> </w:t>
      </w:r>
      <w:r w:rsidRPr="0040092B">
        <w:rPr>
          <w:sz w:val="24"/>
          <w:szCs w:val="24"/>
        </w:rPr>
        <w:t>2015,</w:t>
      </w:r>
      <w:r w:rsidRPr="0040092B">
        <w:rPr>
          <w:spacing w:val="-34"/>
          <w:sz w:val="24"/>
          <w:szCs w:val="24"/>
        </w:rPr>
        <w:t xml:space="preserve"> </w:t>
      </w:r>
      <w:r w:rsidRPr="0040092B">
        <w:rPr>
          <w:sz w:val="24"/>
          <w:szCs w:val="24"/>
        </w:rPr>
        <w:t>Making</w:t>
      </w:r>
      <w:r w:rsidRPr="0040092B">
        <w:rPr>
          <w:spacing w:val="-34"/>
          <w:sz w:val="24"/>
          <w:szCs w:val="24"/>
        </w:rPr>
        <w:t xml:space="preserve"> </w:t>
      </w:r>
      <w:r w:rsidRPr="0040092B">
        <w:rPr>
          <w:sz w:val="24"/>
          <w:szCs w:val="24"/>
        </w:rPr>
        <w:t>Interactive</w:t>
      </w:r>
      <w:r w:rsidRPr="0040092B">
        <w:rPr>
          <w:spacing w:val="-35"/>
          <w:sz w:val="24"/>
          <w:szCs w:val="24"/>
        </w:rPr>
        <w:t xml:space="preserve"> </w:t>
      </w:r>
      <w:r w:rsidRPr="0040092B">
        <w:rPr>
          <w:sz w:val="24"/>
          <w:szCs w:val="24"/>
        </w:rPr>
        <w:t>Board</w:t>
      </w:r>
      <w:r w:rsidRPr="0040092B">
        <w:rPr>
          <w:spacing w:val="-33"/>
          <w:sz w:val="24"/>
          <w:szCs w:val="24"/>
        </w:rPr>
        <w:t xml:space="preserve"> </w:t>
      </w:r>
      <w:r w:rsidRPr="0040092B">
        <w:rPr>
          <w:sz w:val="24"/>
          <w:szCs w:val="24"/>
        </w:rPr>
        <w:t>Games</w:t>
      </w:r>
      <w:r w:rsidRPr="0040092B">
        <w:rPr>
          <w:spacing w:val="-34"/>
          <w:sz w:val="24"/>
          <w:szCs w:val="24"/>
        </w:rPr>
        <w:t xml:space="preserve"> </w:t>
      </w:r>
      <w:r w:rsidRPr="0040092B">
        <w:rPr>
          <w:sz w:val="24"/>
          <w:szCs w:val="24"/>
        </w:rPr>
        <w:t>to</w:t>
      </w:r>
      <w:r w:rsidRPr="0040092B">
        <w:rPr>
          <w:spacing w:val="-33"/>
          <w:sz w:val="24"/>
          <w:szCs w:val="24"/>
        </w:rPr>
        <w:t xml:space="preserve"> </w:t>
      </w:r>
      <w:proofErr w:type="gramStart"/>
      <w:r w:rsidRPr="0040092B">
        <w:rPr>
          <w:sz w:val="24"/>
          <w:szCs w:val="24"/>
        </w:rPr>
        <w:t>Learn</w:t>
      </w:r>
      <w:r w:rsidRPr="0040092B">
        <w:rPr>
          <w:spacing w:val="-34"/>
          <w:sz w:val="24"/>
          <w:szCs w:val="24"/>
        </w:rPr>
        <w:t xml:space="preserve"> </w:t>
      </w:r>
      <w:r w:rsidRPr="0040092B">
        <w:rPr>
          <w:sz w:val="24"/>
          <w:szCs w:val="24"/>
        </w:rPr>
        <w:t>:</w:t>
      </w:r>
      <w:proofErr w:type="gramEnd"/>
      <w:r w:rsidRPr="0040092B">
        <w:rPr>
          <w:spacing w:val="-34"/>
          <w:sz w:val="24"/>
          <w:szCs w:val="24"/>
        </w:rPr>
        <w:t xml:space="preserve"> </w:t>
      </w:r>
      <w:r w:rsidRPr="0040092B">
        <w:rPr>
          <w:sz w:val="24"/>
          <w:szCs w:val="24"/>
        </w:rPr>
        <w:t>Reflections</w:t>
      </w:r>
      <w:r w:rsidRPr="0040092B">
        <w:rPr>
          <w:spacing w:val="-35"/>
          <w:sz w:val="24"/>
          <w:szCs w:val="24"/>
        </w:rPr>
        <w:t xml:space="preserve"> </w:t>
      </w:r>
      <w:r w:rsidRPr="0040092B">
        <w:rPr>
          <w:sz w:val="24"/>
          <w:szCs w:val="24"/>
        </w:rPr>
        <w:t>on AnyBoard,</w:t>
      </w:r>
      <w:r w:rsidRPr="0040092B">
        <w:rPr>
          <w:spacing w:val="-23"/>
          <w:sz w:val="24"/>
          <w:szCs w:val="24"/>
        </w:rPr>
        <w:t xml:space="preserve"> </w:t>
      </w:r>
      <w:r w:rsidRPr="0040092B">
        <w:rPr>
          <w:sz w:val="24"/>
          <w:szCs w:val="24"/>
        </w:rPr>
        <w:t>ICD</w:t>
      </w:r>
      <w:r w:rsidRPr="0040092B">
        <w:rPr>
          <w:spacing w:val="-24"/>
          <w:sz w:val="24"/>
          <w:szCs w:val="24"/>
        </w:rPr>
        <w:t xml:space="preserve"> </w:t>
      </w:r>
      <w:r w:rsidRPr="0040092B">
        <w:rPr>
          <w:sz w:val="24"/>
          <w:szCs w:val="24"/>
        </w:rPr>
        <w:t>Universite</w:t>
      </w:r>
      <w:r w:rsidRPr="0040092B">
        <w:rPr>
          <w:spacing w:val="-24"/>
          <w:sz w:val="24"/>
          <w:szCs w:val="24"/>
        </w:rPr>
        <w:t xml:space="preserve"> </w:t>
      </w:r>
      <w:r w:rsidRPr="0040092B">
        <w:rPr>
          <w:sz w:val="24"/>
          <w:szCs w:val="24"/>
        </w:rPr>
        <w:t>de</w:t>
      </w:r>
      <w:r w:rsidRPr="0040092B">
        <w:rPr>
          <w:spacing w:val="-24"/>
          <w:sz w:val="24"/>
          <w:szCs w:val="24"/>
        </w:rPr>
        <w:t xml:space="preserve"> </w:t>
      </w:r>
      <w:r w:rsidRPr="0040092B">
        <w:rPr>
          <w:sz w:val="24"/>
          <w:szCs w:val="24"/>
        </w:rPr>
        <w:t>Technologie</w:t>
      </w:r>
      <w:r w:rsidRPr="0040092B">
        <w:rPr>
          <w:spacing w:val="-24"/>
          <w:sz w:val="24"/>
          <w:szCs w:val="24"/>
        </w:rPr>
        <w:t xml:space="preserve"> </w:t>
      </w:r>
      <w:r w:rsidRPr="0040092B">
        <w:rPr>
          <w:sz w:val="24"/>
          <w:szCs w:val="24"/>
        </w:rPr>
        <w:t>de</w:t>
      </w:r>
      <w:r w:rsidRPr="0040092B">
        <w:rPr>
          <w:spacing w:val="-24"/>
          <w:sz w:val="24"/>
          <w:szCs w:val="24"/>
        </w:rPr>
        <w:t xml:space="preserve"> </w:t>
      </w:r>
      <w:r w:rsidRPr="0040092B">
        <w:rPr>
          <w:sz w:val="24"/>
          <w:szCs w:val="24"/>
        </w:rPr>
        <w:t>Troyes,</w:t>
      </w:r>
      <w:r w:rsidRPr="0040092B">
        <w:rPr>
          <w:spacing w:val="-24"/>
          <w:sz w:val="24"/>
          <w:szCs w:val="24"/>
        </w:rPr>
        <w:t xml:space="preserve"> </w:t>
      </w:r>
      <w:r w:rsidRPr="0040092B">
        <w:rPr>
          <w:sz w:val="24"/>
          <w:szCs w:val="24"/>
        </w:rPr>
        <w:t>France.</w:t>
      </w:r>
    </w:p>
    <w:p w:rsidR="0082750D" w:rsidRPr="0040092B" w:rsidRDefault="0082750D" w:rsidP="0082750D">
      <w:pPr>
        <w:tabs>
          <w:tab w:val="left" w:pos="426"/>
          <w:tab w:val="left" w:pos="941"/>
        </w:tabs>
        <w:ind w:left="425" w:hanging="425"/>
        <w:jc w:val="both"/>
        <w:rPr>
          <w:sz w:val="24"/>
          <w:szCs w:val="24"/>
        </w:rPr>
      </w:pPr>
      <w:r w:rsidRPr="0040092B">
        <w:rPr>
          <w:sz w:val="24"/>
          <w:szCs w:val="24"/>
        </w:rPr>
        <w:t xml:space="preserve">Mulder, N. (1985). </w:t>
      </w:r>
      <w:r w:rsidRPr="0040092B">
        <w:rPr>
          <w:i/>
          <w:sz w:val="24"/>
          <w:szCs w:val="24"/>
        </w:rPr>
        <w:t>Pribadi dan masyarakat Jawa</w:t>
      </w:r>
      <w:r w:rsidRPr="0040092B">
        <w:rPr>
          <w:sz w:val="24"/>
          <w:szCs w:val="24"/>
        </w:rPr>
        <w:t>. Jakarta: Sinar</w:t>
      </w:r>
      <w:r w:rsidRPr="0040092B">
        <w:rPr>
          <w:spacing w:val="-3"/>
          <w:sz w:val="24"/>
          <w:szCs w:val="24"/>
        </w:rPr>
        <w:t xml:space="preserve"> </w:t>
      </w:r>
      <w:r w:rsidRPr="0040092B">
        <w:rPr>
          <w:sz w:val="24"/>
          <w:szCs w:val="24"/>
        </w:rPr>
        <w:t>Harapan</w:t>
      </w:r>
    </w:p>
    <w:p w:rsidR="0082750D" w:rsidRPr="0040092B" w:rsidRDefault="0082750D" w:rsidP="0082750D">
      <w:pPr>
        <w:tabs>
          <w:tab w:val="left" w:pos="426"/>
          <w:tab w:val="left" w:pos="941"/>
        </w:tabs>
        <w:ind w:left="425" w:hanging="425"/>
        <w:jc w:val="both"/>
        <w:rPr>
          <w:sz w:val="24"/>
          <w:szCs w:val="24"/>
        </w:rPr>
      </w:pPr>
      <w:r w:rsidRPr="0040092B">
        <w:rPr>
          <w:sz w:val="24"/>
          <w:szCs w:val="24"/>
        </w:rPr>
        <w:t xml:space="preserve">Papalia, D E., Olds, S. W., &amp; Feldman, Ruth D. (2001). </w:t>
      </w:r>
      <w:r w:rsidRPr="0040092B">
        <w:rPr>
          <w:i/>
          <w:sz w:val="24"/>
          <w:szCs w:val="24"/>
        </w:rPr>
        <w:t xml:space="preserve">Human development </w:t>
      </w:r>
      <w:r w:rsidRPr="0040092B">
        <w:rPr>
          <w:sz w:val="24"/>
          <w:szCs w:val="24"/>
        </w:rPr>
        <w:t>(8th ed.). Boston:</w:t>
      </w:r>
      <w:r w:rsidRPr="0040092B">
        <w:rPr>
          <w:spacing w:val="-1"/>
          <w:sz w:val="24"/>
          <w:szCs w:val="24"/>
        </w:rPr>
        <w:t xml:space="preserve"> </w:t>
      </w:r>
      <w:r w:rsidRPr="0040092B">
        <w:rPr>
          <w:sz w:val="24"/>
          <w:szCs w:val="24"/>
        </w:rPr>
        <w:t>McGraw-Hill</w:t>
      </w:r>
    </w:p>
    <w:p w:rsidR="0082750D" w:rsidRPr="0040092B" w:rsidRDefault="0082750D" w:rsidP="0082750D">
      <w:pPr>
        <w:tabs>
          <w:tab w:val="left" w:pos="426"/>
          <w:tab w:val="left" w:pos="941"/>
        </w:tabs>
        <w:ind w:left="425" w:hanging="425"/>
        <w:jc w:val="both"/>
        <w:rPr>
          <w:sz w:val="24"/>
          <w:szCs w:val="24"/>
        </w:rPr>
      </w:pPr>
      <w:r w:rsidRPr="0040092B">
        <w:rPr>
          <w:sz w:val="24"/>
          <w:szCs w:val="24"/>
        </w:rPr>
        <w:t xml:space="preserve">Piliang, Amir Yasraf. (2003). </w:t>
      </w:r>
      <w:r w:rsidRPr="0040092B">
        <w:rPr>
          <w:i/>
          <w:sz w:val="24"/>
          <w:szCs w:val="24"/>
        </w:rPr>
        <w:t>Hipersemiotika Tafsir Cultural Studie Atas Matinya Makna</w:t>
      </w:r>
      <w:r w:rsidRPr="0040092B">
        <w:rPr>
          <w:sz w:val="24"/>
          <w:szCs w:val="24"/>
        </w:rPr>
        <w:t xml:space="preserve">. </w:t>
      </w:r>
      <w:proofErr w:type="gramStart"/>
      <w:r w:rsidRPr="0040092B">
        <w:rPr>
          <w:sz w:val="24"/>
          <w:szCs w:val="24"/>
        </w:rPr>
        <w:t>Yogyakarta :</w:t>
      </w:r>
      <w:proofErr w:type="gramEnd"/>
      <w:r w:rsidRPr="0040092B">
        <w:rPr>
          <w:spacing w:val="-3"/>
          <w:sz w:val="24"/>
          <w:szCs w:val="24"/>
        </w:rPr>
        <w:t xml:space="preserve"> </w:t>
      </w:r>
      <w:r w:rsidRPr="0040092B">
        <w:rPr>
          <w:sz w:val="24"/>
          <w:szCs w:val="24"/>
        </w:rPr>
        <w:t>Jalasutra</w:t>
      </w:r>
    </w:p>
    <w:p w:rsidR="0082750D" w:rsidRPr="0040092B" w:rsidRDefault="0082750D" w:rsidP="0082750D">
      <w:pPr>
        <w:tabs>
          <w:tab w:val="left" w:pos="426"/>
          <w:tab w:val="left" w:pos="941"/>
        </w:tabs>
        <w:ind w:left="425" w:hanging="425"/>
        <w:jc w:val="both"/>
        <w:rPr>
          <w:sz w:val="24"/>
          <w:szCs w:val="24"/>
        </w:rPr>
      </w:pPr>
      <w:r w:rsidRPr="0040092B">
        <w:rPr>
          <w:sz w:val="24"/>
          <w:szCs w:val="24"/>
        </w:rPr>
        <w:t>Prasetya, Berta Esti Ari (2016). The Correlation between Work and Family balance and Quality of Life with Gender as Mediator Variable among Java Ethnic Group</w:t>
      </w:r>
      <w:r w:rsidRPr="0040092B">
        <w:rPr>
          <w:i/>
          <w:sz w:val="24"/>
          <w:szCs w:val="24"/>
        </w:rPr>
        <w:t>.</w:t>
      </w:r>
      <w:r w:rsidRPr="0040092B">
        <w:rPr>
          <w:i/>
          <w:spacing w:val="-14"/>
          <w:sz w:val="24"/>
          <w:szCs w:val="24"/>
        </w:rPr>
        <w:t xml:space="preserve"> </w:t>
      </w:r>
      <w:r w:rsidRPr="0040092B">
        <w:rPr>
          <w:i/>
          <w:sz w:val="24"/>
          <w:szCs w:val="24"/>
        </w:rPr>
        <w:t xml:space="preserve">Proceeding presented on </w:t>
      </w:r>
      <w:r w:rsidRPr="0040092B">
        <w:rPr>
          <w:sz w:val="24"/>
          <w:szCs w:val="24"/>
        </w:rPr>
        <w:t>The Asian Conference on Psychology and the Behavioral Sciences 2016, Kobe</w:t>
      </w:r>
      <w:r w:rsidRPr="0040092B">
        <w:rPr>
          <w:spacing w:val="-2"/>
          <w:sz w:val="24"/>
          <w:szCs w:val="24"/>
        </w:rPr>
        <w:t xml:space="preserve"> </w:t>
      </w:r>
      <w:r w:rsidRPr="0040092B">
        <w:rPr>
          <w:sz w:val="24"/>
          <w:szCs w:val="24"/>
        </w:rPr>
        <w:t>Japan.</w:t>
      </w:r>
    </w:p>
    <w:p w:rsidR="0082750D" w:rsidRPr="0040092B" w:rsidRDefault="0082750D" w:rsidP="0082750D">
      <w:pPr>
        <w:tabs>
          <w:tab w:val="left" w:pos="426"/>
          <w:tab w:val="left" w:pos="941"/>
        </w:tabs>
        <w:ind w:left="425" w:hanging="425"/>
        <w:jc w:val="both"/>
        <w:rPr>
          <w:sz w:val="24"/>
          <w:szCs w:val="24"/>
        </w:rPr>
      </w:pPr>
      <w:r w:rsidRPr="0040092B">
        <w:rPr>
          <w:sz w:val="24"/>
          <w:szCs w:val="24"/>
        </w:rPr>
        <w:t xml:space="preserve">Prasetya, Berta Esti Ari &amp; Murti, H.A.S. (2016). Pengasuhan Menggunakan Nilai Kearifan Lokal Narima ing Pandum sebagai Media Pencegahan Konsumerisme pada </w:t>
      </w:r>
      <w:r w:rsidRPr="0040092B">
        <w:rPr>
          <w:sz w:val="24"/>
          <w:szCs w:val="24"/>
        </w:rPr>
        <w:lastRenderedPageBreak/>
        <w:t xml:space="preserve">Anak (Studi Kasus pada Orang Tua Dual-Career di Salatiga). </w:t>
      </w:r>
      <w:r w:rsidRPr="0040092B">
        <w:rPr>
          <w:i/>
          <w:sz w:val="24"/>
          <w:szCs w:val="24"/>
        </w:rPr>
        <w:t>Monograf (tidak diterbitkan)</w:t>
      </w:r>
      <w:r w:rsidRPr="0040092B">
        <w:rPr>
          <w:sz w:val="24"/>
          <w:szCs w:val="24"/>
        </w:rPr>
        <w:t>. Salatiga: Universitas Kristen Satya</w:t>
      </w:r>
      <w:r w:rsidRPr="0040092B">
        <w:rPr>
          <w:spacing w:val="-1"/>
          <w:sz w:val="24"/>
          <w:szCs w:val="24"/>
        </w:rPr>
        <w:t xml:space="preserve"> </w:t>
      </w:r>
      <w:r w:rsidRPr="0040092B">
        <w:rPr>
          <w:sz w:val="24"/>
          <w:szCs w:val="24"/>
        </w:rPr>
        <w:t>Wacana.</w:t>
      </w:r>
    </w:p>
    <w:p w:rsidR="0082750D" w:rsidRPr="0040092B" w:rsidRDefault="0082750D" w:rsidP="0082750D">
      <w:pPr>
        <w:tabs>
          <w:tab w:val="left" w:pos="426"/>
          <w:tab w:val="left" w:pos="941"/>
        </w:tabs>
        <w:ind w:left="425" w:hanging="425"/>
        <w:jc w:val="both"/>
        <w:rPr>
          <w:sz w:val="24"/>
          <w:szCs w:val="24"/>
        </w:rPr>
      </w:pPr>
      <w:r w:rsidRPr="0040092B">
        <w:rPr>
          <w:sz w:val="24"/>
          <w:szCs w:val="24"/>
        </w:rPr>
        <w:t xml:space="preserve">Santrock, J.W. (2002). </w:t>
      </w:r>
      <w:r w:rsidRPr="0040092B">
        <w:rPr>
          <w:i/>
          <w:sz w:val="24"/>
          <w:szCs w:val="24"/>
        </w:rPr>
        <w:t xml:space="preserve">Adolescence </w:t>
      </w:r>
      <w:r w:rsidRPr="0040092B">
        <w:rPr>
          <w:sz w:val="24"/>
          <w:szCs w:val="24"/>
        </w:rPr>
        <w:t>(8th ed.). North America:</w:t>
      </w:r>
      <w:r w:rsidRPr="0040092B">
        <w:rPr>
          <w:spacing w:val="-2"/>
          <w:sz w:val="24"/>
          <w:szCs w:val="24"/>
        </w:rPr>
        <w:t xml:space="preserve"> </w:t>
      </w:r>
      <w:r w:rsidRPr="0040092B">
        <w:rPr>
          <w:sz w:val="24"/>
          <w:szCs w:val="24"/>
        </w:rPr>
        <w:t>McGraw-Hill.</w:t>
      </w:r>
    </w:p>
    <w:p w:rsidR="0082750D" w:rsidRPr="0082750D" w:rsidRDefault="0082750D" w:rsidP="00697291">
      <w:pPr>
        <w:tabs>
          <w:tab w:val="left" w:pos="0"/>
        </w:tabs>
        <w:autoSpaceDE w:val="0"/>
        <w:autoSpaceDN w:val="0"/>
        <w:adjustRightInd w:val="0"/>
        <w:jc w:val="both"/>
        <w:rPr>
          <w:b/>
          <w:color w:val="943634" w:themeColor="accent2" w:themeShade="BF"/>
          <w:sz w:val="24"/>
          <w:szCs w:val="24"/>
        </w:rPr>
      </w:pPr>
    </w:p>
    <w:p w:rsidR="00AF0EF1" w:rsidRPr="00FE0A9E" w:rsidRDefault="00AF0EF1" w:rsidP="00FE0A9E">
      <w:pPr>
        <w:pStyle w:val="Default"/>
        <w:tabs>
          <w:tab w:val="left" w:pos="567"/>
        </w:tabs>
        <w:ind w:left="567" w:hanging="567"/>
        <w:jc w:val="both"/>
        <w:rPr>
          <w:rFonts w:cs="Times New Roman"/>
          <w:color w:val="000000" w:themeColor="text1"/>
          <w:lang w:val="id-ID"/>
        </w:rPr>
      </w:pPr>
    </w:p>
    <w:p w:rsidR="00E62D93" w:rsidRPr="009F2CC6" w:rsidRDefault="00E62D93" w:rsidP="00FE0A9E">
      <w:pPr>
        <w:pStyle w:val="Default"/>
        <w:jc w:val="both"/>
        <w:rPr>
          <w:rFonts w:cs="Times New Roman"/>
        </w:rPr>
      </w:pPr>
    </w:p>
    <w:p w:rsidR="009F2CC6" w:rsidRPr="00B42FA5" w:rsidRDefault="009F2CC6" w:rsidP="00AF0EF1">
      <w:pPr>
        <w:pStyle w:val="Default"/>
        <w:ind w:left="567"/>
        <w:jc w:val="both"/>
        <w:rPr>
          <w:rFonts w:ascii="Arial" w:hAnsi="Arial" w:cs="Arial"/>
        </w:rPr>
      </w:pPr>
    </w:p>
    <w:p w:rsidR="00E62D93" w:rsidRPr="00CA34AF" w:rsidRDefault="00E62D93" w:rsidP="00CA34A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lang w:val="id-ID"/>
        </w:rPr>
      </w:pPr>
    </w:p>
    <w:p w:rsidR="0098020E" w:rsidRDefault="0098020E">
      <w:pPr>
        <w:rPr>
          <w:szCs w:val="18"/>
        </w:rPr>
      </w:pPr>
    </w:p>
    <w:p w:rsidR="00777B6C" w:rsidRPr="00643628" w:rsidRDefault="00777B6C" w:rsidP="00643628">
      <w:pPr>
        <w:rPr>
          <w:szCs w:val="18"/>
        </w:rPr>
      </w:pPr>
    </w:p>
    <w:sectPr w:rsidR="00777B6C" w:rsidRPr="00643628" w:rsidSect="009825F0">
      <w:headerReference w:type="even" r:id="rId9"/>
      <w:headerReference w:type="default" r:id="rId10"/>
      <w:footerReference w:type="even" r:id="rId11"/>
      <w:footerReference w:type="default" r:id="rId12"/>
      <w:headerReference w:type="first" r:id="rId13"/>
      <w:footerReference w:type="first" r:id="rId14"/>
      <w:pgSz w:w="11907" w:h="16840" w:code="9"/>
      <w:pgMar w:top="1699" w:right="1699" w:bottom="1699" w:left="1699" w:header="1138" w:footer="1138" w:gutter="0"/>
      <w:pgNumType w:start="50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F41" w:rsidRDefault="004B4F41">
      <w:r>
        <w:separator/>
      </w:r>
    </w:p>
  </w:endnote>
  <w:endnote w:type="continuationSeparator" w:id="0">
    <w:p w:rsidR="004B4F41" w:rsidRDefault="004B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E5C" w:rsidRPr="006B0308" w:rsidRDefault="005A2ABE" w:rsidP="00D406B2">
    <w:pPr>
      <w:pStyle w:val="Header"/>
      <w:tabs>
        <w:tab w:val="clear" w:pos="4320"/>
        <w:tab w:val="clear" w:pos="8640"/>
      </w:tabs>
      <w:ind w:right="45"/>
      <w:jc w:val="right"/>
    </w:pPr>
    <w:r>
      <w:rPr>
        <w:rFonts w:ascii="Arial" w:hAnsi="Arial" w:cs="Arial"/>
        <w:b/>
        <w:noProof/>
        <w:lang w:val="id-ID" w:eastAsia="id-ID"/>
      </w:rPr>
      <mc:AlternateContent>
        <mc:Choice Requires="wps">
          <w:drawing>
            <wp:anchor distT="0" distB="0" distL="114300" distR="114300" simplePos="0" relativeHeight="251658752"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53BA9"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2tY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w9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MxD&#10;a1gTAgAAKAQAAA4AAAAAAAAAAAAAAAAALgIAAGRycy9lMm9Eb2MueG1sUEsBAi0AFAAGAAgAAAAh&#10;APbatCLdAAAACAEAAA8AAAAAAAAAAAAAAAAAbQQAAGRycy9kb3ducmV2LnhtbFBLBQYAAAAABAAE&#10;APMAAAB3BQAAAAA=&#10;"/>
          </w:pict>
        </mc:Fallback>
      </mc:AlternateContent>
    </w:r>
    <w:r w:rsidR="00D406B2">
      <w:rPr>
        <w:lang w:val="id-ID"/>
      </w:rPr>
      <w:t xml:space="preserve"> </w:t>
    </w:r>
    <w:r w:rsidR="00D406B2" w:rsidRPr="00463BC0">
      <w:rPr>
        <w:i/>
      </w:rPr>
      <w:t>Title of Paper</w:t>
    </w:r>
    <w:r w:rsidR="00B45C03">
      <w:rPr>
        <w:i/>
      </w:rPr>
      <w:t xml:space="preserve"> </w:t>
    </w:r>
    <w:r w:rsidR="00D406B2" w:rsidRPr="00463BC0">
      <w:rPr>
        <w:i/>
      </w:rPr>
      <w:t>..</w:t>
    </w:r>
    <w:r w:rsidR="00D406B2">
      <w:rPr>
        <w:i/>
        <w:lang w:val="id-ID"/>
      </w:rPr>
      <w:t xml:space="preserve">. </w:t>
    </w:r>
    <w:r w:rsidR="00D406B2" w:rsidRPr="00463BC0">
      <w:rPr>
        <w:i/>
      </w:rPr>
      <w:t>(First Author)</w:t>
    </w:r>
  </w:p>
  <w:p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406B2" w:rsidRDefault="005A2ABE" w:rsidP="00D406B2">
    <w:pPr>
      <w:pStyle w:val="Header"/>
      <w:tabs>
        <w:tab w:val="clear" w:pos="4320"/>
        <w:tab w:val="clear" w:pos="8640"/>
      </w:tabs>
      <w:ind w:right="45"/>
    </w:pPr>
    <w:r>
      <w:rPr>
        <w:rFonts w:ascii="Arial" w:hAnsi="Arial" w:cs="Arial"/>
        <w:b/>
        <w:noProof/>
        <w:lang w:val="id-ID" w:eastAsia="id-ID"/>
      </w:rPr>
      <mc:AlternateContent>
        <mc:Choice Requires="wps">
          <w:drawing>
            <wp:anchor distT="0" distB="0" distL="114300" distR="114300" simplePos="0" relativeHeight="251660800" behindDoc="0" locked="0" layoutInCell="1" allowOverlap="1">
              <wp:simplePos x="0" y="0"/>
              <wp:positionH relativeFrom="column">
                <wp:posOffset>-40640</wp:posOffset>
              </wp:positionH>
              <wp:positionV relativeFrom="paragraph">
                <wp:posOffset>-28575</wp:posOffset>
              </wp:positionV>
              <wp:extent cx="5462270" cy="0"/>
              <wp:effectExtent l="6985" t="9525" r="762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8F9B7"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22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GCnS&#10;g0TPQnFUhM4MxpUQUKuNDbXRo3o1z5p+d0jpuiNqxyPDt5OBtCxkJO9SwsYZwN8OXzSDGLL3Orbp&#10;2No+QEID0DGqcbqpwY8eUTicFNM8fwTR6NWXkPKaaKzzn7nuUTAqLIFzBCaHZ+cDEVJeQ8I9Sq+F&#10;lFFsqdBQ4fkkn8QEp6VgwRnCnN1ta2nRgYRxiV+sCjz3YVbvFYtgHSdsdbE9EfJsw+VSBTwoBehc&#10;rPM8/Jin89VsNStGRT5djYq0aUaf1nUxmq6zx0nz0NR1k/0M1LKi7ARjXAV219nMir/T/vJKzlN1&#10;m85bG5L36LFfQPb6j6SjlkG+8yBsNTtt7FVjGMcYfHk6Yd7v92DfP/DlL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D3n&#10;7bYTAgAAKAQAAA4AAAAAAAAAAAAAAAAALgIAAGRycy9lMm9Eb2MueG1sUEsBAi0AFAAGAAgAAAAh&#10;APbatCLdAAAACAEAAA8AAAAAAAAAAAAAAAAAbQQAAGRycy9kb3ducmV2LnhtbFBLBQYAAAAABAAE&#10;APMAAAB3BQAAAAA=&#10;"/>
          </w:pict>
        </mc:Fallback>
      </mc:AlternateContent>
    </w:r>
    <w:r w:rsidR="00D406B2" w:rsidRPr="006B0308">
      <w:rPr>
        <w:b/>
        <w:bCs/>
        <w:lang w:val="id-ID"/>
      </w:rPr>
      <w:t xml:space="preserve">Jurnal </w:t>
    </w:r>
    <w:r w:rsidR="0007648E">
      <w:rPr>
        <w:b/>
        <w:bCs/>
      </w:rPr>
      <w:t>ASPIKOM</w:t>
    </w:r>
    <w:r w:rsidR="00D406B2" w:rsidRPr="006B0308">
      <w:t>, Vol.</w:t>
    </w:r>
    <w:r w:rsidR="00D406B2" w:rsidRPr="006B0308">
      <w:rPr>
        <w:lang w:val="id-ID"/>
      </w:rPr>
      <w:t xml:space="preserve"> ...</w:t>
    </w:r>
    <w:r w:rsidR="00D406B2" w:rsidRPr="006B0308">
      <w:t>, No.</w:t>
    </w:r>
    <w:r w:rsidR="00D406B2" w:rsidRPr="006B0308">
      <w:rPr>
        <w:lang w:val="id-ID"/>
      </w:rPr>
      <w:t xml:space="preserve"> ...</w:t>
    </w:r>
    <w:r w:rsidR="00D406B2" w:rsidRPr="006B0308">
      <w:t>, J</w:t>
    </w:r>
    <w:r w:rsidR="00D406B2" w:rsidRPr="006B0308">
      <w:rPr>
        <w:lang w:val="id-ID"/>
      </w:rPr>
      <w:t>anuary or July</w:t>
    </w:r>
    <w:r w:rsidR="00D406B2" w:rsidRPr="006B0308">
      <w:t xml:space="preserve"> </w:t>
    </w:r>
    <w:proofErr w:type="gramStart"/>
    <w:r w:rsidR="00D406B2" w:rsidRPr="006B0308">
      <w:rPr>
        <w:lang w:val="id-ID"/>
      </w:rPr>
      <w:t>2</w:t>
    </w:r>
    <w:r w:rsidR="00D406B2" w:rsidRPr="006B0308">
      <w:t>0</w:t>
    </w:r>
    <w:r w:rsidR="00D406B2" w:rsidRPr="006B0308">
      <w:rPr>
        <w:lang w:val="id-ID"/>
      </w:rPr>
      <w:t>..</w:t>
    </w:r>
    <w:proofErr w:type="gramEnd"/>
    <w:r w:rsidR="00D406B2" w:rsidRPr="006B0308">
      <w:t xml:space="preserve">, pp. </w:t>
    </w:r>
    <w:r w:rsidR="00D406B2" w:rsidRPr="006B0308">
      <w:rPr>
        <w:lang w:val="id-ID"/>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4C0BEB" w:rsidRDefault="004C0BEB" w:rsidP="0075769A">
    <w:pPr>
      <w:pStyle w:val="Footer"/>
      <w:pBdr>
        <w:top w:val="single" w:sz="4" w:space="1" w:color="auto"/>
      </w:pBdr>
      <w:rPr>
        <w:i/>
        <w:szCs w:val="18"/>
        <w:lang w:val="id-ID"/>
      </w:rPr>
    </w:pPr>
    <w:r>
      <w:rPr>
        <w:rFonts w:ascii="Cambria" w:hAnsi="Cambria"/>
        <w:b/>
      </w:rPr>
      <w:t>Article</w:t>
    </w:r>
    <w:r w:rsidRPr="00306B92">
      <w:rPr>
        <w:rFonts w:ascii="Cambria" w:hAnsi="Cambria"/>
        <w:b/>
      </w:rPr>
      <w:t xml:space="preserve"> </w:t>
    </w:r>
    <w:r>
      <w:rPr>
        <w:rFonts w:ascii="Cambria" w:hAnsi="Cambria"/>
        <w:b/>
      </w:rPr>
      <w:t>History</w:t>
    </w:r>
    <w:r w:rsidRPr="00306B92">
      <w:rPr>
        <w:rFonts w:ascii="Cambria" w:hAnsi="Cambria"/>
        <w:b/>
      </w:rPr>
      <w:t>:</w:t>
    </w:r>
    <w:r>
      <w:rPr>
        <w:rFonts w:ascii="Cambria" w:hAnsi="Cambria"/>
        <w:b/>
        <w:lang w:val="id-ID"/>
      </w:rPr>
      <w:t xml:space="preserve"> </w:t>
    </w:r>
    <w:r w:rsidR="0075769A" w:rsidRPr="004C0BEB">
      <w:rPr>
        <w:i/>
        <w:szCs w:val="18"/>
      </w:rPr>
      <w:t xml:space="preserve">Received </w:t>
    </w:r>
    <w:r>
      <w:rPr>
        <w:i/>
        <w:szCs w:val="18"/>
        <w:lang w:val="id-ID"/>
      </w:rPr>
      <w:t>...</w:t>
    </w:r>
    <w:r w:rsidR="0075769A" w:rsidRPr="004C0BEB">
      <w:rPr>
        <w:i/>
        <w:szCs w:val="18"/>
      </w:rPr>
      <w:t xml:space="preserve">; Revised </w:t>
    </w:r>
    <w:r>
      <w:rPr>
        <w:i/>
        <w:szCs w:val="18"/>
        <w:lang w:val="id-ID"/>
      </w:rPr>
      <w:t>...</w:t>
    </w:r>
    <w:r w:rsidR="0075769A" w:rsidRPr="004C0BEB">
      <w:rPr>
        <w:i/>
        <w:szCs w:val="18"/>
      </w:rPr>
      <w:t xml:space="preserve">; Accepted </w:t>
    </w:r>
    <w:r>
      <w:rPr>
        <w:i/>
        <w:szCs w:val="18"/>
        <w:lang w:val="id-ID"/>
      </w:rPr>
      <w:t>...;</w:t>
    </w:r>
    <w:r w:rsidRPr="004C0BEB">
      <w:rPr>
        <w:rFonts w:ascii="Cambria" w:hAnsi="Cambria"/>
      </w:rPr>
      <w:t xml:space="preserve"> </w:t>
    </w:r>
    <w:r w:rsidRPr="004C0BEB">
      <w:rPr>
        <w:rFonts w:ascii="Cambria" w:hAnsi="Cambria"/>
        <w:i/>
      </w:rPr>
      <w:t>Published ...</w:t>
    </w:r>
    <w:r w:rsidRPr="004C0BEB">
      <w:rPr>
        <w:i/>
        <w:iCs/>
      </w:rPr>
      <w:t xml:space="preserve"> </w:t>
    </w:r>
    <w:r>
      <w:rPr>
        <w:i/>
        <w:szCs w:val="18"/>
        <w:lang w:val="id-I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F41" w:rsidRDefault="004B4F41">
      <w:r>
        <w:separator/>
      </w:r>
    </w:p>
  </w:footnote>
  <w:footnote w:type="continuationSeparator" w:id="0">
    <w:p w:rsidR="004B4F41" w:rsidRDefault="004B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406B2" w:rsidRDefault="00290FD4" w:rsidP="00D406B2">
    <w:pPr>
      <w:pStyle w:val="Header"/>
      <w:framePr w:wrap="around" w:vAnchor="text" w:hAnchor="page" w:x="9973" w:y="3"/>
      <w:rPr>
        <w:rStyle w:val="PageNumber"/>
      </w:rPr>
    </w:pPr>
    <w:r w:rsidRPr="00D406B2">
      <w:rPr>
        <w:rStyle w:val="PageNumber"/>
      </w:rPr>
      <w:fldChar w:fldCharType="begin"/>
    </w:r>
    <w:r w:rsidR="00097958" w:rsidRPr="00D406B2">
      <w:rPr>
        <w:rStyle w:val="PageNumber"/>
      </w:rPr>
      <w:instrText xml:space="preserve">PAGE  </w:instrText>
    </w:r>
    <w:r w:rsidRPr="00D406B2">
      <w:rPr>
        <w:rStyle w:val="PageNumber"/>
      </w:rPr>
      <w:fldChar w:fldCharType="separate"/>
    </w:r>
    <w:r w:rsidR="008A76F4">
      <w:rPr>
        <w:rStyle w:val="PageNumber"/>
        <w:noProof/>
      </w:rPr>
      <w:t>504</w:t>
    </w:r>
    <w:r w:rsidRPr="00D406B2">
      <w:rPr>
        <w:rStyle w:val="PageNumber"/>
      </w:rPr>
      <w:fldChar w:fldCharType="end"/>
    </w:r>
  </w:p>
  <w:p w:rsidR="00097958" w:rsidRPr="008B04B3" w:rsidRDefault="005A2ABE" w:rsidP="002E35C3">
    <w:pPr>
      <w:pStyle w:val="Header"/>
      <w:tabs>
        <w:tab w:val="clear" w:pos="4320"/>
        <w:tab w:val="clear" w:pos="8640"/>
        <w:tab w:val="left" w:pos="2992"/>
        <w:tab w:val="right" w:pos="8505"/>
      </w:tabs>
    </w:pPr>
    <w:r>
      <w:rPr>
        <w:rFonts w:ascii="Arial" w:hAnsi="Arial" w:cs="Arial"/>
        <w:b/>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188595</wp:posOffset>
              </wp:positionV>
              <wp:extent cx="5462270" cy="0"/>
              <wp:effectExtent l="7620" t="7620" r="698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0559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y1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M8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qnps&#10;tRICAAAoBAAADgAAAAAAAAAAAAAAAAAuAgAAZHJzL2Uyb0RvYy54bWxQSwECLQAUAAYACAAAACEA&#10;tVOcYt0AAAAIAQAADwAAAAAAAAAAAAAAAABsBAAAZHJzL2Rvd25yZXYueG1sUEsFBgAAAAAEAAQA&#10;8wAAAHYFAAAAAA==&#10;"/>
          </w:pict>
        </mc:Fallback>
      </mc:AlternateContent>
    </w:r>
    <w:r w:rsidR="0007648E">
      <w:rPr>
        <w:b/>
        <w:bCs/>
        <w:lang w:val="id-ID"/>
      </w:rPr>
      <w:t>Jurnal ASPIKOM</w:t>
    </w:r>
    <w:r w:rsidR="002E35C3" w:rsidRPr="00E474DC">
      <w:rPr>
        <w:rFonts w:ascii="Arial" w:hAnsi="Arial" w:cs="Arial"/>
        <w:b/>
      </w:rPr>
      <w:t xml:space="preserve"> </w:t>
    </w:r>
    <w:r w:rsidR="002E35C3">
      <w:rPr>
        <w:rFonts w:ascii="Arial" w:hAnsi="Arial" w:cs="Arial"/>
        <w:b/>
        <w:lang w:val="id-ID"/>
      </w:rPr>
      <w:tab/>
    </w:r>
    <w:r w:rsidR="00463BC0" w:rsidRPr="00DA5C16">
      <w:rPr>
        <w:lang w:val="id-ID"/>
      </w:rPr>
      <w:t>P-</w:t>
    </w:r>
    <w:r w:rsidR="00463BC0" w:rsidRPr="00DA5C16">
      <w:t xml:space="preserve">ISSN: </w:t>
    </w:r>
    <w:r w:rsidR="0007648E" w:rsidRPr="00DA5C16">
      <w:rPr>
        <w:lang w:val="id-ID"/>
      </w:rPr>
      <w:t>208</w:t>
    </w:r>
    <w:r w:rsidR="0007648E">
      <w:t>7</w:t>
    </w:r>
    <w:r w:rsidR="0007648E" w:rsidRPr="00DA5C16">
      <w:t>-</w:t>
    </w:r>
    <w:r w:rsidR="0007648E">
      <w:t>0442</w:t>
    </w:r>
    <w:r w:rsidR="0007648E">
      <w:rPr>
        <w:lang w:val="id-ID"/>
      </w:rPr>
      <w:t xml:space="preserve">, E-ISSN: </w:t>
    </w:r>
    <w:r w:rsidR="0007648E" w:rsidRPr="00DA5C16">
      <w:rPr>
        <w:lang w:val="id-ID"/>
      </w:rPr>
      <w:t>25</w:t>
    </w:r>
    <w:r w:rsidR="0007648E">
      <w:t>48</w:t>
    </w:r>
    <w:r w:rsidR="0007648E" w:rsidRPr="00DA5C16">
      <w:rPr>
        <w:lang w:val="id-ID"/>
      </w:rPr>
      <w:t>-</w:t>
    </w:r>
    <w:r w:rsidR="0007648E">
      <w:t>8309</w:t>
    </w:r>
    <w:r w:rsidR="00097958" w:rsidRPr="008B04B3">
      <w:t xml:space="preserve"> </w:t>
    </w:r>
    <w:r w:rsidR="002E35C3">
      <w:rPr>
        <w:lang w:val="id-ID"/>
      </w:rPr>
      <w:t xml:space="preserve">                                 </w:t>
    </w:r>
    <w:r w:rsidR="00D406B2">
      <w:rPr>
        <w:lang w:val="id-ID"/>
      </w:rPr>
      <w:t xml:space="preserve"> </w:t>
    </w:r>
    <w:r w:rsidR="002E35C3">
      <w:sym w:font="Wingdings" w:char="F06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958" w:rsidRPr="00DA5C16" w:rsidRDefault="00290FD4" w:rsidP="002E35C3">
    <w:pPr>
      <w:pStyle w:val="Header"/>
      <w:framePr w:wrap="around" w:vAnchor="text" w:hAnchor="page" w:x="1681" w:y="-9"/>
      <w:rPr>
        <w:rStyle w:val="PageNumber"/>
      </w:rPr>
    </w:pPr>
    <w:r w:rsidRPr="00DA5C16">
      <w:rPr>
        <w:rStyle w:val="PageNumber"/>
      </w:rPr>
      <w:fldChar w:fldCharType="begin"/>
    </w:r>
    <w:r w:rsidR="00097958" w:rsidRPr="00DA5C16">
      <w:rPr>
        <w:rStyle w:val="PageNumber"/>
      </w:rPr>
      <w:instrText xml:space="preserve">PAGE  </w:instrText>
    </w:r>
    <w:r w:rsidRPr="00DA5C16">
      <w:rPr>
        <w:rStyle w:val="PageNumber"/>
      </w:rPr>
      <w:fldChar w:fldCharType="separate"/>
    </w:r>
    <w:r w:rsidR="008A76F4">
      <w:rPr>
        <w:rStyle w:val="PageNumber"/>
        <w:noProof/>
      </w:rPr>
      <w:t>505</w:t>
    </w:r>
    <w:r w:rsidRPr="00DA5C16">
      <w:rPr>
        <w:rStyle w:val="PageNumber"/>
      </w:rPr>
      <w:fldChar w:fldCharType="end"/>
    </w:r>
  </w:p>
  <w:p w:rsidR="00097958" w:rsidRPr="00E474DC" w:rsidRDefault="002E35C3" w:rsidP="00283D12">
    <w:pPr>
      <w:pStyle w:val="Header"/>
      <w:pBdr>
        <w:bottom w:val="single" w:sz="4" w:space="1" w:color="auto"/>
      </w:pBdr>
      <w:tabs>
        <w:tab w:val="clear" w:pos="4320"/>
        <w:tab w:val="clear" w:pos="8640"/>
        <w:tab w:val="left" w:pos="0"/>
        <w:tab w:val="center" w:pos="4301"/>
        <w:tab w:val="right" w:pos="8100"/>
        <w:tab w:val="right" w:pos="8505"/>
      </w:tabs>
      <w:rPr>
        <w:rFonts w:ascii="Arial" w:hAnsi="Arial" w:cs="Arial"/>
      </w:rPr>
    </w:pPr>
    <w:r>
      <w:rPr>
        <w:b/>
        <w:bCs/>
        <w:lang w:val="id-ID"/>
      </w:rPr>
      <w:t xml:space="preserve">       </w:t>
    </w:r>
    <w:r>
      <w:sym w:font="Wingdings" w:char="F06E"/>
    </w:r>
    <w:r>
      <w:rPr>
        <w:b/>
        <w:bCs/>
        <w:lang w:val="id-ID"/>
      </w:rPr>
      <w:t xml:space="preserve">     </w:t>
    </w:r>
    <w:r w:rsidR="00DA5C16">
      <w:rPr>
        <w:rFonts w:ascii="Arial" w:hAnsi="Arial" w:cs="Arial"/>
      </w:rPr>
      <w:tab/>
    </w:r>
    <w:r>
      <w:rPr>
        <w:rFonts w:ascii="Arial" w:hAnsi="Arial" w:cs="Arial"/>
        <w:lang w:val="id-ID"/>
      </w:rPr>
      <w:t xml:space="preserve">                                                                                </w:t>
    </w:r>
    <w:r w:rsidR="00DA5C16" w:rsidRPr="00DA5C16">
      <w:rPr>
        <w:lang w:val="id-ID"/>
      </w:rPr>
      <w:t>P-</w:t>
    </w:r>
    <w:r w:rsidR="00DA5C16" w:rsidRPr="00DA5C16">
      <w:t xml:space="preserve">ISSN: </w:t>
    </w:r>
    <w:r w:rsidR="00551A32" w:rsidRPr="00DA5C16">
      <w:rPr>
        <w:lang w:val="id-ID"/>
      </w:rPr>
      <w:t>208</w:t>
    </w:r>
    <w:r w:rsidR="00551A32">
      <w:t>7</w:t>
    </w:r>
    <w:r w:rsidR="00551A32" w:rsidRPr="00DA5C16">
      <w:t>-</w:t>
    </w:r>
    <w:r w:rsidR="00551A32">
      <w:t>0442</w:t>
    </w:r>
    <w:r w:rsidR="00DA5C16" w:rsidRPr="00DA5C16">
      <w:rPr>
        <w:lang w:val="id-ID"/>
      </w:rPr>
      <w:t>, E-ISSN:</w:t>
    </w:r>
    <w:r w:rsidR="00551A32">
      <w:t xml:space="preserve"> </w:t>
    </w:r>
    <w:r w:rsidR="00551A32" w:rsidRPr="00DA5C16">
      <w:rPr>
        <w:lang w:val="id-ID"/>
      </w:rPr>
      <w:t>25</w:t>
    </w:r>
    <w:r w:rsidR="00551A32">
      <w:t>48</w:t>
    </w:r>
    <w:r w:rsidR="00551A32" w:rsidRPr="00DA5C16">
      <w:rPr>
        <w:lang w:val="id-ID"/>
      </w:rPr>
      <w:t>-</w:t>
    </w:r>
    <w:r w:rsidR="00551A32">
      <w:t>8309</w:t>
    </w:r>
    <w:r w:rsidR="00EF1185">
      <w:rPr>
        <w:rFonts w:ascii="Arial" w:hAnsi="Arial" w:cs="Arial"/>
      </w:rPr>
      <w:tab/>
    </w:r>
  </w:p>
  <w:p w:rsidR="00097958" w:rsidRPr="00E474DC"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BBA" w:rsidRPr="006B0308" w:rsidRDefault="00263E63" w:rsidP="008B04B3">
    <w:pPr>
      <w:pStyle w:val="Header"/>
      <w:tabs>
        <w:tab w:val="clear" w:pos="4320"/>
        <w:tab w:val="clear" w:pos="8640"/>
      </w:tabs>
      <w:ind w:right="45"/>
    </w:pPr>
    <w:r w:rsidRPr="006B0308">
      <w:rPr>
        <w:b/>
        <w:bCs/>
        <w:lang w:val="id-ID"/>
      </w:rPr>
      <w:t xml:space="preserve">Jurnal </w:t>
    </w:r>
    <w:r w:rsidR="001F48F7">
      <w:rPr>
        <w:b/>
        <w:bCs/>
      </w:rPr>
      <w:t>ASPIKOM</w:t>
    </w:r>
    <w:r w:rsidR="0026769C" w:rsidRPr="006B0308">
      <w:t>, Vol.</w:t>
    </w:r>
    <w:r w:rsidRPr="006B0308">
      <w:rPr>
        <w:lang w:val="id-ID"/>
      </w:rPr>
      <w:t xml:space="preserve"> ...</w:t>
    </w:r>
    <w:r w:rsidR="0026769C" w:rsidRPr="006B0308">
      <w:t>, No.</w:t>
    </w:r>
    <w:r w:rsidRPr="006B0308">
      <w:rPr>
        <w:lang w:val="id-ID"/>
      </w:rPr>
      <w:t xml:space="preserve"> ...</w:t>
    </w:r>
    <w:r w:rsidR="0026769C" w:rsidRPr="006B0308">
      <w:t xml:space="preserve">, </w:t>
    </w:r>
    <w:r w:rsidRPr="006B0308">
      <w:t>J</w:t>
    </w:r>
    <w:r w:rsidRPr="006B0308">
      <w:rPr>
        <w:lang w:val="id-ID"/>
      </w:rPr>
      <w:t>anuary or July</w:t>
    </w:r>
    <w:r w:rsidR="00061FB3" w:rsidRPr="006B0308">
      <w:t xml:space="preserve"> </w:t>
    </w:r>
    <w:proofErr w:type="gramStart"/>
    <w:r w:rsidRPr="006B0308">
      <w:rPr>
        <w:lang w:val="id-ID"/>
      </w:rPr>
      <w:t>2</w:t>
    </w:r>
    <w:r w:rsidR="0026769C" w:rsidRPr="006B0308">
      <w:t>0</w:t>
    </w:r>
    <w:r w:rsidRPr="006B0308">
      <w:rPr>
        <w:lang w:val="id-ID"/>
      </w:rPr>
      <w:t>..</w:t>
    </w:r>
    <w:proofErr w:type="gramEnd"/>
    <w:r w:rsidR="0026769C" w:rsidRPr="006B0308">
      <w:t xml:space="preserve">, pp. </w:t>
    </w:r>
    <w:r w:rsidRPr="006B0308">
      <w:rPr>
        <w:lang w:val="id-ID"/>
      </w:rPr>
      <w:t>...-...</w:t>
    </w:r>
  </w:p>
  <w:p w:rsidR="0098020E" w:rsidRPr="001F48F7" w:rsidRDefault="00263E63" w:rsidP="0098020E">
    <w:pPr>
      <w:pStyle w:val="Header"/>
      <w:tabs>
        <w:tab w:val="clear" w:pos="4320"/>
        <w:tab w:val="clear" w:pos="8640"/>
      </w:tabs>
      <w:ind w:right="45"/>
    </w:pPr>
    <w:r w:rsidRPr="00DA5C16">
      <w:rPr>
        <w:lang w:val="id-ID"/>
      </w:rPr>
      <w:t>P-</w:t>
    </w:r>
    <w:r w:rsidR="0098020E" w:rsidRPr="00DA5C16">
      <w:t xml:space="preserve">ISSN: </w:t>
    </w:r>
    <w:r w:rsidRPr="00DA5C16">
      <w:rPr>
        <w:lang w:val="id-ID"/>
      </w:rPr>
      <w:t>208</w:t>
    </w:r>
    <w:r w:rsidR="001F48F7">
      <w:t>7</w:t>
    </w:r>
    <w:r w:rsidR="0098020E" w:rsidRPr="00DA5C16">
      <w:t>-</w:t>
    </w:r>
    <w:r w:rsidR="001F48F7">
      <w:t>0442</w:t>
    </w:r>
    <w:r w:rsidRPr="00DA5C16">
      <w:rPr>
        <w:lang w:val="id-ID"/>
      </w:rPr>
      <w:t>, E-ISSN: 25</w:t>
    </w:r>
    <w:r w:rsidR="001F48F7">
      <w:t>48</w:t>
    </w:r>
    <w:r w:rsidRPr="00DA5C16">
      <w:rPr>
        <w:lang w:val="id-ID"/>
      </w:rPr>
      <w:t>-</w:t>
    </w:r>
    <w:r w:rsidR="001F48F7">
      <w:t>8309</w:t>
    </w:r>
  </w:p>
  <w:p w:rsidR="00097958" w:rsidRPr="008B04B3" w:rsidRDefault="0098020E" w:rsidP="0098020E">
    <w:pPr>
      <w:pStyle w:val="Header"/>
      <w:tabs>
        <w:tab w:val="clear" w:pos="4320"/>
        <w:tab w:val="clear" w:pos="8640"/>
        <w:tab w:val="right" w:pos="8505"/>
      </w:tabs>
      <w:rPr>
        <w:rStyle w:val="PageNumber"/>
        <w:rFonts w:ascii="Arial" w:hAnsi="Arial" w:cs="Arial"/>
      </w:rPr>
    </w:pPr>
    <w:r w:rsidRPr="006B0308">
      <w:rPr>
        <w:rStyle w:val="PageNumber"/>
        <w:b/>
        <w:lang w:val="it-IT"/>
      </w:rPr>
      <w:t>DOI:</w:t>
    </w:r>
    <w:r w:rsidR="00263E63" w:rsidRPr="006B0308">
      <w:rPr>
        <w:rStyle w:val="PageNumber"/>
        <w:b/>
        <w:lang w:val="id-ID"/>
      </w:rPr>
      <w:t xml:space="preserve"> </w:t>
    </w:r>
    <w:r w:rsidR="00263E63" w:rsidRPr="006B0308">
      <w:rPr>
        <w:rStyle w:val="PageNumber"/>
        <w:lang w:val="id-ID"/>
      </w:rPr>
      <w:t>...</w:t>
    </w:r>
    <w:r w:rsidR="00EF1185" w:rsidRPr="006B0308">
      <w:rPr>
        <w:rStyle w:val="PageNumber"/>
        <w:lang w:val="it-IT"/>
      </w:rPr>
      <w:tab/>
    </w:r>
    <w:r w:rsidR="00097958" w:rsidRPr="006B0308">
      <w:sym w:font="Wingdings" w:char="F06E"/>
    </w:r>
    <w:r w:rsidR="00097958" w:rsidRPr="006B0308">
      <w:t xml:space="preserve">  </w:t>
    </w:r>
    <w:r w:rsidR="00290FD4" w:rsidRPr="006B0308">
      <w:rPr>
        <w:rStyle w:val="PageNumber"/>
      </w:rPr>
      <w:fldChar w:fldCharType="begin"/>
    </w:r>
    <w:r w:rsidR="00097958" w:rsidRPr="006B0308">
      <w:rPr>
        <w:rStyle w:val="PageNumber"/>
      </w:rPr>
      <w:instrText xml:space="preserve"> PAGE </w:instrText>
    </w:r>
    <w:r w:rsidR="00290FD4" w:rsidRPr="006B0308">
      <w:rPr>
        <w:rStyle w:val="PageNumber"/>
      </w:rPr>
      <w:fldChar w:fldCharType="separate"/>
    </w:r>
    <w:r w:rsidR="008A76F4">
      <w:rPr>
        <w:rStyle w:val="PageNumber"/>
        <w:noProof/>
      </w:rPr>
      <w:t>500</w:t>
    </w:r>
    <w:r w:rsidR="00290FD4" w:rsidRPr="006B0308">
      <w:rPr>
        <w:rStyle w:val="PageNumber"/>
      </w:rPr>
      <w:fldChar w:fldCharType="end"/>
    </w:r>
  </w:p>
  <w:p w:rsidR="00097958" w:rsidRPr="008B04B3" w:rsidRDefault="005A2ABE" w:rsidP="008B04B3">
    <w:pPr>
      <w:pStyle w:val="Header"/>
      <w:tabs>
        <w:tab w:val="clear" w:pos="4320"/>
        <w:tab w:val="clear" w:pos="8640"/>
      </w:tabs>
      <w:ind w:right="45"/>
      <w:jc w:val="right"/>
      <w:rPr>
        <w:rStyle w:val="PageNumber"/>
        <w:rFonts w:ascii="Arial" w:hAnsi="Arial" w:cs="Arial"/>
      </w:rPr>
    </w:pPr>
    <w:r>
      <w:rPr>
        <w:rFonts w:ascii="Arial" w:hAnsi="Arial" w:cs="Arial"/>
        <w:noProof/>
        <w:lang w:val="id-ID" w:eastAsia="id-ID"/>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30118"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1AEw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fYln49E4BjgtBQuHAebsbltJiw4ktEv8Qh2A7A5m9V6xSNZywpaXuSdCnueAlyrwQSog5zI7&#10;98P3WTpbTpfTfJCPJstBntb14NOqygeTVfY4rh/qqqqzH0FalhetYIyroO7am1n+d95fXsm5q27d&#10;eStDcs8eUwSx138UHb0M9p0bYavZaWNDNYKt0I4RfHk6od9/X0fUrwe++AkAAP//AwBQSwMEFAAG&#10;AAgAAAAhAAoLj+LaAAAABgEAAA8AAABkcnMvZG93bnJldi54bWxMj8FOwzAMhu9Ie4fIk7hMLKVM&#10;01SaTtOgNy5sIK5eY9qKxumabCs8PUYc4Ojvt35/ztej69SZhtB6NnA7T0ARV962XBt42Zc3K1Ah&#10;IlvsPJOBTwqwLiZXOWbWX/iZzrtYKynhkKGBJsY+0zpUDTkMc98TS/buB4dRxqHWdsCLlLtOp0my&#10;1A5blgsN9rRtqPrYnZyBUL7SsfyaVbPk7a72lB4fnh7RmOvpuLkHFWmMf8vwoy/qUIjTwZ/YBtUZ&#10;kEei0HQBStLVYing8At0kev/+sU3AAAA//8DAFBLAQItABQABgAIAAAAIQC2gziS/gAAAOEBAAAT&#10;AAAAAAAAAAAAAAAAAAAAAABbQ29udGVudF9UeXBlc10ueG1sUEsBAi0AFAAGAAgAAAAhADj9If/W&#10;AAAAlAEAAAsAAAAAAAAAAAAAAAAALwEAAF9yZWxzLy5yZWxzUEsBAi0AFAAGAAgAAAAhAIjH/UAT&#10;AgAAKAQAAA4AAAAAAAAAAAAAAAAALgIAAGRycy9lMm9Eb2MueG1sUEsBAi0AFAAGAAgAAAAhAAoL&#10;j+LaAAAABgEAAA8AAAAAAAAAAAAAAAAAbQQAAGRycy9kb3ducmV2LnhtbFBLBQYAAAAABAAEAPMA&#10;AAB0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5"/>
  </w:num>
  <w:num w:numId="2">
    <w:abstractNumId w:val="11"/>
  </w:num>
  <w:num w:numId="3">
    <w:abstractNumId w:val="19"/>
  </w:num>
  <w:num w:numId="4">
    <w:abstractNumId w:val="9"/>
  </w:num>
  <w:num w:numId="5">
    <w:abstractNumId w:val="13"/>
  </w:num>
  <w:num w:numId="6">
    <w:abstractNumId w:val="16"/>
  </w:num>
  <w:num w:numId="7">
    <w:abstractNumId w:val="14"/>
  </w:num>
  <w:num w:numId="8">
    <w:abstractNumId w:val="12"/>
  </w:num>
  <w:num w:numId="9">
    <w:abstractNumId w:val="7"/>
  </w:num>
  <w:num w:numId="10">
    <w:abstractNumId w:val="3"/>
  </w:num>
  <w:num w:numId="11">
    <w:abstractNumId w:val="2"/>
  </w:num>
  <w:num w:numId="12">
    <w:abstractNumId w:val="5"/>
  </w:num>
  <w:num w:numId="13">
    <w:abstractNumId w:val="4"/>
  </w:num>
  <w:num w:numId="14">
    <w:abstractNumId w:val="6"/>
  </w:num>
  <w:num w:numId="15">
    <w:abstractNumId w:val="1"/>
  </w:num>
  <w:num w:numId="16">
    <w:abstractNumId w:val="8"/>
  </w:num>
  <w:num w:numId="17">
    <w:abstractNumId w:val="10"/>
  </w:num>
  <w:num w:numId="18">
    <w:abstractNumId w:val="0"/>
  </w:num>
  <w:num w:numId="19">
    <w:abstractNumId w:val="18"/>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0F8D"/>
    <w:rsid w:val="000013CF"/>
    <w:rsid w:val="00002882"/>
    <w:rsid w:val="0000385F"/>
    <w:rsid w:val="000057F9"/>
    <w:rsid w:val="00005EFC"/>
    <w:rsid w:val="00007744"/>
    <w:rsid w:val="000106D0"/>
    <w:rsid w:val="00012CEF"/>
    <w:rsid w:val="00014633"/>
    <w:rsid w:val="00015F2A"/>
    <w:rsid w:val="000171C2"/>
    <w:rsid w:val="00017858"/>
    <w:rsid w:val="00020568"/>
    <w:rsid w:val="00020EAD"/>
    <w:rsid w:val="0002543E"/>
    <w:rsid w:val="000267A0"/>
    <w:rsid w:val="00027142"/>
    <w:rsid w:val="000279BE"/>
    <w:rsid w:val="000330D6"/>
    <w:rsid w:val="00034C84"/>
    <w:rsid w:val="00036E95"/>
    <w:rsid w:val="000416A3"/>
    <w:rsid w:val="000437AE"/>
    <w:rsid w:val="00044ED6"/>
    <w:rsid w:val="00046818"/>
    <w:rsid w:val="00046E2D"/>
    <w:rsid w:val="000474E3"/>
    <w:rsid w:val="00047710"/>
    <w:rsid w:val="000523C5"/>
    <w:rsid w:val="00053FB7"/>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648E"/>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3380"/>
    <w:rsid w:val="00093A06"/>
    <w:rsid w:val="00094671"/>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3B59"/>
    <w:rsid w:val="00134F97"/>
    <w:rsid w:val="00136716"/>
    <w:rsid w:val="00137465"/>
    <w:rsid w:val="00137E25"/>
    <w:rsid w:val="00137F36"/>
    <w:rsid w:val="001434C3"/>
    <w:rsid w:val="001441CB"/>
    <w:rsid w:val="00145453"/>
    <w:rsid w:val="0014611F"/>
    <w:rsid w:val="00146861"/>
    <w:rsid w:val="00147CBB"/>
    <w:rsid w:val="001517E4"/>
    <w:rsid w:val="00151E7C"/>
    <w:rsid w:val="00152CF5"/>
    <w:rsid w:val="00153387"/>
    <w:rsid w:val="00154C55"/>
    <w:rsid w:val="00157C06"/>
    <w:rsid w:val="00161845"/>
    <w:rsid w:val="00162849"/>
    <w:rsid w:val="00166432"/>
    <w:rsid w:val="00167012"/>
    <w:rsid w:val="001671A8"/>
    <w:rsid w:val="0016761A"/>
    <w:rsid w:val="00167BE2"/>
    <w:rsid w:val="00170744"/>
    <w:rsid w:val="0017238E"/>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33EF"/>
    <w:rsid w:val="001A4221"/>
    <w:rsid w:val="001A6A27"/>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3F22"/>
    <w:rsid w:val="001C7AC5"/>
    <w:rsid w:val="001D04CA"/>
    <w:rsid w:val="001D19C3"/>
    <w:rsid w:val="001D1E2D"/>
    <w:rsid w:val="001D218B"/>
    <w:rsid w:val="001D4905"/>
    <w:rsid w:val="001E01B5"/>
    <w:rsid w:val="001E1922"/>
    <w:rsid w:val="001E2071"/>
    <w:rsid w:val="001E521F"/>
    <w:rsid w:val="001E55E5"/>
    <w:rsid w:val="001E5CFB"/>
    <w:rsid w:val="001E608B"/>
    <w:rsid w:val="001E69C1"/>
    <w:rsid w:val="001E7DCD"/>
    <w:rsid w:val="001E7FFA"/>
    <w:rsid w:val="001F0AFC"/>
    <w:rsid w:val="001F470F"/>
    <w:rsid w:val="001F48F7"/>
    <w:rsid w:val="001F4ACD"/>
    <w:rsid w:val="001F6170"/>
    <w:rsid w:val="001F63D7"/>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A82"/>
    <w:rsid w:val="00216F2A"/>
    <w:rsid w:val="00220914"/>
    <w:rsid w:val="00221D61"/>
    <w:rsid w:val="00221FB3"/>
    <w:rsid w:val="00224456"/>
    <w:rsid w:val="00225BEA"/>
    <w:rsid w:val="002262EE"/>
    <w:rsid w:val="002268CC"/>
    <w:rsid w:val="00230440"/>
    <w:rsid w:val="00230AAB"/>
    <w:rsid w:val="00230B3E"/>
    <w:rsid w:val="002313EF"/>
    <w:rsid w:val="00232081"/>
    <w:rsid w:val="00232DA1"/>
    <w:rsid w:val="0023786E"/>
    <w:rsid w:val="00237B26"/>
    <w:rsid w:val="00240303"/>
    <w:rsid w:val="00240649"/>
    <w:rsid w:val="00240726"/>
    <w:rsid w:val="0024180A"/>
    <w:rsid w:val="0024268D"/>
    <w:rsid w:val="00250442"/>
    <w:rsid w:val="00250A66"/>
    <w:rsid w:val="00253C17"/>
    <w:rsid w:val="00254EC2"/>
    <w:rsid w:val="002550AB"/>
    <w:rsid w:val="00255114"/>
    <w:rsid w:val="00256322"/>
    <w:rsid w:val="002575A8"/>
    <w:rsid w:val="00260476"/>
    <w:rsid w:val="00261B88"/>
    <w:rsid w:val="002621C2"/>
    <w:rsid w:val="0026229E"/>
    <w:rsid w:val="002622CD"/>
    <w:rsid w:val="00263E63"/>
    <w:rsid w:val="0026594D"/>
    <w:rsid w:val="00266574"/>
    <w:rsid w:val="002666F6"/>
    <w:rsid w:val="002668F8"/>
    <w:rsid w:val="00266EFA"/>
    <w:rsid w:val="0026769C"/>
    <w:rsid w:val="00270E78"/>
    <w:rsid w:val="00271390"/>
    <w:rsid w:val="00271AB9"/>
    <w:rsid w:val="0027245E"/>
    <w:rsid w:val="002743A4"/>
    <w:rsid w:val="00274BCC"/>
    <w:rsid w:val="00275406"/>
    <w:rsid w:val="002769E7"/>
    <w:rsid w:val="0027782E"/>
    <w:rsid w:val="00281882"/>
    <w:rsid w:val="00281D99"/>
    <w:rsid w:val="002821B9"/>
    <w:rsid w:val="00283D12"/>
    <w:rsid w:val="0028450D"/>
    <w:rsid w:val="0028739F"/>
    <w:rsid w:val="00287A62"/>
    <w:rsid w:val="00290FD4"/>
    <w:rsid w:val="00291EBF"/>
    <w:rsid w:val="00293200"/>
    <w:rsid w:val="00293F22"/>
    <w:rsid w:val="002963D2"/>
    <w:rsid w:val="00296D8E"/>
    <w:rsid w:val="002A0772"/>
    <w:rsid w:val="002B0601"/>
    <w:rsid w:val="002B10C7"/>
    <w:rsid w:val="002B1C62"/>
    <w:rsid w:val="002B4A23"/>
    <w:rsid w:val="002B513C"/>
    <w:rsid w:val="002B6EC9"/>
    <w:rsid w:val="002B7145"/>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35C3"/>
    <w:rsid w:val="002E6409"/>
    <w:rsid w:val="002F0316"/>
    <w:rsid w:val="002F137A"/>
    <w:rsid w:val="002F267D"/>
    <w:rsid w:val="002F41A4"/>
    <w:rsid w:val="002F4433"/>
    <w:rsid w:val="002F48E3"/>
    <w:rsid w:val="002F6BBA"/>
    <w:rsid w:val="002F6DFA"/>
    <w:rsid w:val="002F7C5F"/>
    <w:rsid w:val="0030038F"/>
    <w:rsid w:val="00302D7F"/>
    <w:rsid w:val="00304C77"/>
    <w:rsid w:val="00306442"/>
    <w:rsid w:val="003069FB"/>
    <w:rsid w:val="00306ABC"/>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47B5"/>
    <w:rsid w:val="003922F8"/>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4111"/>
    <w:rsid w:val="003D5F6B"/>
    <w:rsid w:val="003D70F0"/>
    <w:rsid w:val="003D79CF"/>
    <w:rsid w:val="003E0207"/>
    <w:rsid w:val="003E1FAC"/>
    <w:rsid w:val="003E2CCC"/>
    <w:rsid w:val="003E304D"/>
    <w:rsid w:val="003E4AA5"/>
    <w:rsid w:val="003F01ED"/>
    <w:rsid w:val="003F0964"/>
    <w:rsid w:val="003F18A1"/>
    <w:rsid w:val="003F1D40"/>
    <w:rsid w:val="003F1D93"/>
    <w:rsid w:val="003F2EB6"/>
    <w:rsid w:val="003F4897"/>
    <w:rsid w:val="003F6587"/>
    <w:rsid w:val="00401198"/>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585C"/>
    <w:rsid w:val="004408A1"/>
    <w:rsid w:val="00441F35"/>
    <w:rsid w:val="00442880"/>
    <w:rsid w:val="004428A3"/>
    <w:rsid w:val="00443205"/>
    <w:rsid w:val="004439D2"/>
    <w:rsid w:val="004503E9"/>
    <w:rsid w:val="00453463"/>
    <w:rsid w:val="004550E4"/>
    <w:rsid w:val="00460114"/>
    <w:rsid w:val="00462F8E"/>
    <w:rsid w:val="004637E8"/>
    <w:rsid w:val="00463BC0"/>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1FFE"/>
    <w:rsid w:val="004B258A"/>
    <w:rsid w:val="004B2F8C"/>
    <w:rsid w:val="004B4EDE"/>
    <w:rsid w:val="004B4F41"/>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6C69"/>
    <w:rsid w:val="004F101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1A32"/>
    <w:rsid w:val="0055649A"/>
    <w:rsid w:val="00563102"/>
    <w:rsid w:val="00567372"/>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EDD"/>
    <w:rsid w:val="005978C8"/>
    <w:rsid w:val="005A0471"/>
    <w:rsid w:val="005A0A0F"/>
    <w:rsid w:val="005A1DD6"/>
    <w:rsid w:val="005A2361"/>
    <w:rsid w:val="005A24ED"/>
    <w:rsid w:val="005A2573"/>
    <w:rsid w:val="005A2ABE"/>
    <w:rsid w:val="005A4783"/>
    <w:rsid w:val="005A6AC9"/>
    <w:rsid w:val="005A6B87"/>
    <w:rsid w:val="005B0825"/>
    <w:rsid w:val="005B0A84"/>
    <w:rsid w:val="005B2D16"/>
    <w:rsid w:val="005B359E"/>
    <w:rsid w:val="005B3988"/>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4B41"/>
    <w:rsid w:val="005F534C"/>
    <w:rsid w:val="005F61C8"/>
    <w:rsid w:val="005F75F8"/>
    <w:rsid w:val="005F7D35"/>
    <w:rsid w:val="00601A3B"/>
    <w:rsid w:val="006020A0"/>
    <w:rsid w:val="006044C7"/>
    <w:rsid w:val="0060666E"/>
    <w:rsid w:val="00607C36"/>
    <w:rsid w:val="006115E6"/>
    <w:rsid w:val="006118FD"/>
    <w:rsid w:val="006123B6"/>
    <w:rsid w:val="00613977"/>
    <w:rsid w:val="0061627D"/>
    <w:rsid w:val="006206C7"/>
    <w:rsid w:val="006219E4"/>
    <w:rsid w:val="00622EC4"/>
    <w:rsid w:val="0062488B"/>
    <w:rsid w:val="00631EBB"/>
    <w:rsid w:val="006327F1"/>
    <w:rsid w:val="00635B20"/>
    <w:rsid w:val="00636167"/>
    <w:rsid w:val="00643628"/>
    <w:rsid w:val="00644417"/>
    <w:rsid w:val="00645BD1"/>
    <w:rsid w:val="00646958"/>
    <w:rsid w:val="00647075"/>
    <w:rsid w:val="00652EBE"/>
    <w:rsid w:val="00653F80"/>
    <w:rsid w:val="006549EF"/>
    <w:rsid w:val="00655C1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1B82"/>
    <w:rsid w:val="00682B00"/>
    <w:rsid w:val="00685AA5"/>
    <w:rsid w:val="00685FB4"/>
    <w:rsid w:val="006863DA"/>
    <w:rsid w:val="006875BF"/>
    <w:rsid w:val="00687CA7"/>
    <w:rsid w:val="00687D3A"/>
    <w:rsid w:val="006903E9"/>
    <w:rsid w:val="006925E2"/>
    <w:rsid w:val="006948FB"/>
    <w:rsid w:val="0069614B"/>
    <w:rsid w:val="00697291"/>
    <w:rsid w:val="006A0231"/>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4307"/>
    <w:rsid w:val="006F5B9E"/>
    <w:rsid w:val="006F7480"/>
    <w:rsid w:val="006F754D"/>
    <w:rsid w:val="0070124C"/>
    <w:rsid w:val="007017C6"/>
    <w:rsid w:val="007027BB"/>
    <w:rsid w:val="00705140"/>
    <w:rsid w:val="007066C5"/>
    <w:rsid w:val="00707041"/>
    <w:rsid w:val="00712FFF"/>
    <w:rsid w:val="007142C8"/>
    <w:rsid w:val="00717A32"/>
    <w:rsid w:val="00720729"/>
    <w:rsid w:val="007212E2"/>
    <w:rsid w:val="00723DEB"/>
    <w:rsid w:val="00731AEB"/>
    <w:rsid w:val="0073650B"/>
    <w:rsid w:val="00740C36"/>
    <w:rsid w:val="00741A8F"/>
    <w:rsid w:val="00741E4D"/>
    <w:rsid w:val="00742008"/>
    <w:rsid w:val="00742123"/>
    <w:rsid w:val="00743BA0"/>
    <w:rsid w:val="00747C04"/>
    <w:rsid w:val="00747DFD"/>
    <w:rsid w:val="00754329"/>
    <w:rsid w:val="007547A1"/>
    <w:rsid w:val="00756A93"/>
    <w:rsid w:val="0075769A"/>
    <w:rsid w:val="007652CE"/>
    <w:rsid w:val="00765DEF"/>
    <w:rsid w:val="00766E46"/>
    <w:rsid w:val="00770E6E"/>
    <w:rsid w:val="00771A7C"/>
    <w:rsid w:val="0077230A"/>
    <w:rsid w:val="00772725"/>
    <w:rsid w:val="00773EB7"/>
    <w:rsid w:val="007751AA"/>
    <w:rsid w:val="00777AD7"/>
    <w:rsid w:val="00777B6C"/>
    <w:rsid w:val="0079451D"/>
    <w:rsid w:val="007A04C8"/>
    <w:rsid w:val="007A22A1"/>
    <w:rsid w:val="007A3102"/>
    <w:rsid w:val="007A373C"/>
    <w:rsid w:val="007A3B30"/>
    <w:rsid w:val="007A3FC0"/>
    <w:rsid w:val="007A49BA"/>
    <w:rsid w:val="007A609F"/>
    <w:rsid w:val="007A7484"/>
    <w:rsid w:val="007B57A1"/>
    <w:rsid w:val="007B7535"/>
    <w:rsid w:val="007C0D3D"/>
    <w:rsid w:val="007C2A08"/>
    <w:rsid w:val="007C60D8"/>
    <w:rsid w:val="007D0AC6"/>
    <w:rsid w:val="007D1844"/>
    <w:rsid w:val="007D2077"/>
    <w:rsid w:val="007D47DB"/>
    <w:rsid w:val="007D5732"/>
    <w:rsid w:val="007D7A78"/>
    <w:rsid w:val="007D7F3E"/>
    <w:rsid w:val="007E08EC"/>
    <w:rsid w:val="007E2497"/>
    <w:rsid w:val="007E5812"/>
    <w:rsid w:val="007E611A"/>
    <w:rsid w:val="007E68A5"/>
    <w:rsid w:val="007F0775"/>
    <w:rsid w:val="007F0A87"/>
    <w:rsid w:val="007F1EC7"/>
    <w:rsid w:val="007F36F4"/>
    <w:rsid w:val="007F3EAF"/>
    <w:rsid w:val="007F40B0"/>
    <w:rsid w:val="007F4AAA"/>
    <w:rsid w:val="007F5F38"/>
    <w:rsid w:val="007F665B"/>
    <w:rsid w:val="0080040D"/>
    <w:rsid w:val="008042C8"/>
    <w:rsid w:val="00805CFD"/>
    <w:rsid w:val="00807F15"/>
    <w:rsid w:val="00811CD3"/>
    <w:rsid w:val="0081359D"/>
    <w:rsid w:val="008136A0"/>
    <w:rsid w:val="00813CDD"/>
    <w:rsid w:val="00814164"/>
    <w:rsid w:val="00814905"/>
    <w:rsid w:val="00815A2E"/>
    <w:rsid w:val="00815C27"/>
    <w:rsid w:val="0081686A"/>
    <w:rsid w:val="008168B9"/>
    <w:rsid w:val="00820B4E"/>
    <w:rsid w:val="00820C83"/>
    <w:rsid w:val="0082105F"/>
    <w:rsid w:val="00822488"/>
    <w:rsid w:val="00822510"/>
    <w:rsid w:val="00823B38"/>
    <w:rsid w:val="00823F1C"/>
    <w:rsid w:val="00824697"/>
    <w:rsid w:val="0082750D"/>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E8C"/>
    <w:rsid w:val="0086508B"/>
    <w:rsid w:val="00866E4F"/>
    <w:rsid w:val="0087156B"/>
    <w:rsid w:val="00872D7E"/>
    <w:rsid w:val="008754E6"/>
    <w:rsid w:val="0087776F"/>
    <w:rsid w:val="00881FAD"/>
    <w:rsid w:val="0088280A"/>
    <w:rsid w:val="00883EB7"/>
    <w:rsid w:val="00892C9F"/>
    <w:rsid w:val="00892FBD"/>
    <w:rsid w:val="00893AD8"/>
    <w:rsid w:val="00893D2C"/>
    <w:rsid w:val="00894D11"/>
    <w:rsid w:val="0089523F"/>
    <w:rsid w:val="008967E5"/>
    <w:rsid w:val="00897BCF"/>
    <w:rsid w:val="008A07FE"/>
    <w:rsid w:val="008A12AD"/>
    <w:rsid w:val="008A1677"/>
    <w:rsid w:val="008A3EF2"/>
    <w:rsid w:val="008A6436"/>
    <w:rsid w:val="008A76F4"/>
    <w:rsid w:val="008B04B3"/>
    <w:rsid w:val="008B144F"/>
    <w:rsid w:val="008B25A2"/>
    <w:rsid w:val="008B2658"/>
    <w:rsid w:val="008B279B"/>
    <w:rsid w:val="008B3949"/>
    <w:rsid w:val="008B3B85"/>
    <w:rsid w:val="008B42E3"/>
    <w:rsid w:val="008B4E8C"/>
    <w:rsid w:val="008B53F0"/>
    <w:rsid w:val="008B60B8"/>
    <w:rsid w:val="008C12BE"/>
    <w:rsid w:val="008C14D8"/>
    <w:rsid w:val="008C1B93"/>
    <w:rsid w:val="008C22C7"/>
    <w:rsid w:val="008C38EB"/>
    <w:rsid w:val="008C414B"/>
    <w:rsid w:val="008C54EA"/>
    <w:rsid w:val="008C671C"/>
    <w:rsid w:val="008C676F"/>
    <w:rsid w:val="008C6A8F"/>
    <w:rsid w:val="008D1B97"/>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1AF7"/>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65BE"/>
    <w:rsid w:val="00966C3A"/>
    <w:rsid w:val="009673AB"/>
    <w:rsid w:val="00970E84"/>
    <w:rsid w:val="00971153"/>
    <w:rsid w:val="00974452"/>
    <w:rsid w:val="009757EF"/>
    <w:rsid w:val="00977C75"/>
    <w:rsid w:val="0098020E"/>
    <w:rsid w:val="00981036"/>
    <w:rsid w:val="009817E3"/>
    <w:rsid w:val="00981E5F"/>
    <w:rsid w:val="009825F0"/>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3044"/>
    <w:rsid w:val="009C5293"/>
    <w:rsid w:val="009C6593"/>
    <w:rsid w:val="009D41DF"/>
    <w:rsid w:val="009D709E"/>
    <w:rsid w:val="009E0249"/>
    <w:rsid w:val="009E055A"/>
    <w:rsid w:val="009E0F0F"/>
    <w:rsid w:val="009E36AC"/>
    <w:rsid w:val="009E4FB4"/>
    <w:rsid w:val="009E5694"/>
    <w:rsid w:val="009E585B"/>
    <w:rsid w:val="009E5B47"/>
    <w:rsid w:val="009F040E"/>
    <w:rsid w:val="009F2CC6"/>
    <w:rsid w:val="009F4085"/>
    <w:rsid w:val="00A018A9"/>
    <w:rsid w:val="00A02DD3"/>
    <w:rsid w:val="00A04D6C"/>
    <w:rsid w:val="00A05622"/>
    <w:rsid w:val="00A1136A"/>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654D"/>
    <w:rsid w:val="00A5724F"/>
    <w:rsid w:val="00A60815"/>
    <w:rsid w:val="00A61B66"/>
    <w:rsid w:val="00A61E48"/>
    <w:rsid w:val="00A6261F"/>
    <w:rsid w:val="00A662A3"/>
    <w:rsid w:val="00A66779"/>
    <w:rsid w:val="00A6697F"/>
    <w:rsid w:val="00A71C8A"/>
    <w:rsid w:val="00A71ED6"/>
    <w:rsid w:val="00A75B0F"/>
    <w:rsid w:val="00A75EFB"/>
    <w:rsid w:val="00A77E76"/>
    <w:rsid w:val="00A80090"/>
    <w:rsid w:val="00A826B3"/>
    <w:rsid w:val="00A8283A"/>
    <w:rsid w:val="00A8348C"/>
    <w:rsid w:val="00A85A64"/>
    <w:rsid w:val="00A85E0E"/>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F095A"/>
    <w:rsid w:val="00AF0EF1"/>
    <w:rsid w:val="00AF1119"/>
    <w:rsid w:val="00AF279F"/>
    <w:rsid w:val="00AF59C3"/>
    <w:rsid w:val="00B011BB"/>
    <w:rsid w:val="00B0163B"/>
    <w:rsid w:val="00B01B64"/>
    <w:rsid w:val="00B024AE"/>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1966"/>
    <w:rsid w:val="00B2363C"/>
    <w:rsid w:val="00B252F9"/>
    <w:rsid w:val="00B25977"/>
    <w:rsid w:val="00B261DA"/>
    <w:rsid w:val="00B271D8"/>
    <w:rsid w:val="00B27C45"/>
    <w:rsid w:val="00B313EB"/>
    <w:rsid w:val="00B3198A"/>
    <w:rsid w:val="00B34812"/>
    <w:rsid w:val="00B357AE"/>
    <w:rsid w:val="00B3583C"/>
    <w:rsid w:val="00B37E57"/>
    <w:rsid w:val="00B4131E"/>
    <w:rsid w:val="00B42A5A"/>
    <w:rsid w:val="00B42FA5"/>
    <w:rsid w:val="00B45C03"/>
    <w:rsid w:val="00B50E6C"/>
    <w:rsid w:val="00B514D3"/>
    <w:rsid w:val="00B51BC7"/>
    <w:rsid w:val="00B52134"/>
    <w:rsid w:val="00B53EAF"/>
    <w:rsid w:val="00B56063"/>
    <w:rsid w:val="00B570B0"/>
    <w:rsid w:val="00B57714"/>
    <w:rsid w:val="00B57D59"/>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4C1A"/>
    <w:rsid w:val="00B94FF8"/>
    <w:rsid w:val="00BA2419"/>
    <w:rsid w:val="00BB0F2F"/>
    <w:rsid w:val="00BB1C66"/>
    <w:rsid w:val="00BB524D"/>
    <w:rsid w:val="00BB5385"/>
    <w:rsid w:val="00BB5653"/>
    <w:rsid w:val="00BB6E3C"/>
    <w:rsid w:val="00BC133D"/>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3232"/>
    <w:rsid w:val="00BE520C"/>
    <w:rsid w:val="00BE7860"/>
    <w:rsid w:val="00BF01AE"/>
    <w:rsid w:val="00BF16AD"/>
    <w:rsid w:val="00BF2C8B"/>
    <w:rsid w:val="00BF34A7"/>
    <w:rsid w:val="00BF3B14"/>
    <w:rsid w:val="00BF3F2C"/>
    <w:rsid w:val="00BF5255"/>
    <w:rsid w:val="00BF6218"/>
    <w:rsid w:val="00C00EA2"/>
    <w:rsid w:val="00C011EE"/>
    <w:rsid w:val="00C02535"/>
    <w:rsid w:val="00C027F2"/>
    <w:rsid w:val="00C0352A"/>
    <w:rsid w:val="00C0425B"/>
    <w:rsid w:val="00C05811"/>
    <w:rsid w:val="00C062B6"/>
    <w:rsid w:val="00C1015B"/>
    <w:rsid w:val="00C103A1"/>
    <w:rsid w:val="00C10A10"/>
    <w:rsid w:val="00C10D6A"/>
    <w:rsid w:val="00C10EC0"/>
    <w:rsid w:val="00C13B9C"/>
    <w:rsid w:val="00C14063"/>
    <w:rsid w:val="00C15102"/>
    <w:rsid w:val="00C15A56"/>
    <w:rsid w:val="00C15C12"/>
    <w:rsid w:val="00C22F0A"/>
    <w:rsid w:val="00C2325B"/>
    <w:rsid w:val="00C24833"/>
    <w:rsid w:val="00C250A0"/>
    <w:rsid w:val="00C25B1C"/>
    <w:rsid w:val="00C26299"/>
    <w:rsid w:val="00C311E4"/>
    <w:rsid w:val="00C322BB"/>
    <w:rsid w:val="00C33540"/>
    <w:rsid w:val="00C33FBC"/>
    <w:rsid w:val="00C350F2"/>
    <w:rsid w:val="00C35B73"/>
    <w:rsid w:val="00C35B8F"/>
    <w:rsid w:val="00C35FBE"/>
    <w:rsid w:val="00C402BD"/>
    <w:rsid w:val="00C40E59"/>
    <w:rsid w:val="00C418BF"/>
    <w:rsid w:val="00C4258F"/>
    <w:rsid w:val="00C428D5"/>
    <w:rsid w:val="00C437C4"/>
    <w:rsid w:val="00C44562"/>
    <w:rsid w:val="00C44CE2"/>
    <w:rsid w:val="00C453FB"/>
    <w:rsid w:val="00C50166"/>
    <w:rsid w:val="00C502FF"/>
    <w:rsid w:val="00C51203"/>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850"/>
    <w:rsid w:val="00C80CAC"/>
    <w:rsid w:val="00C832EE"/>
    <w:rsid w:val="00C84969"/>
    <w:rsid w:val="00C8516B"/>
    <w:rsid w:val="00C85B81"/>
    <w:rsid w:val="00C910BD"/>
    <w:rsid w:val="00C92395"/>
    <w:rsid w:val="00C93F76"/>
    <w:rsid w:val="00C94196"/>
    <w:rsid w:val="00C9655A"/>
    <w:rsid w:val="00C96FCA"/>
    <w:rsid w:val="00C9754D"/>
    <w:rsid w:val="00C975DF"/>
    <w:rsid w:val="00CA2B79"/>
    <w:rsid w:val="00CA2C9B"/>
    <w:rsid w:val="00CA34AF"/>
    <w:rsid w:val="00CA3CF3"/>
    <w:rsid w:val="00CA5D84"/>
    <w:rsid w:val="00CA5F59"/>
    <w:rsid w:val="00CB1C83"/>
    <w:rsid w:val="00CB528D"/>
    <w:rsid w:val="00CC1960"/>
    <w:rsid w:val="00CD58ED"/>
    <w:rsid w:val="00CE1929"/>
    <w:rsid w:val="00CE1C78"/>
    <w:rsid w:val="00CE1CF3"/>
    <w:rsid w:val="00CE4DAF"/>
    <w:rsid w:val="00CE58E1"/>
    <w:rsid w:val="00CE70F3"/>
    <w:rsid w:val="00CE7659"/>
    <w:rsid w:val="00CF01BF"/>
    <w:rsid w:val="00CF0E18"/>
    <w:rsid w:val="00CF29A4"/>
    <w:rsid w:val="00CF2F2E"/>
    <w:rsid w:val="00CF5180"/>
    <w:rsid w:val="00CF624D"/>
    <w:rsid w:val="00CF6E34"/>
    <w:rsid w:val="00D02DEF"/>
    <w:rsid w:val="00D0411F"/>
    <w:rsid w:val="00D05FCB"/>
    <w:rsid w:val="00D066D9"/>
    <w:rsid w:val="00D06AD9"/>
    <w:rsid w:val="00D076EF"/>
    <w:rsid w:val="00D108C5"/>
    <w:rsid w:val="00D10D7A"/>
    <w:rsid w:val="00D1187F"/>
    <w:rsid w:val="00D11C2D"/>
    <w:rsid w:val="00D1618D"/>
    <w:rsid w:val="00D167B1"/>
    <w:rsid w:val="00D16D1B"/>
    <w:rsid w:val="00D2102B"/>
    <w:rsid w:val="00D21F66"/>
    <w:rsid w:val="00D24B66"/>
    <w:rsid w:val="00D24C22"/>
    <w:rsid w:val="00D31492"/>
    <w:rsid w:val="00D32190"/>
    <w:rsid w:val="00D3478B"/>
    <w:rsid w:val="00D35E12"/>
    <w:rsid w:val="00D406B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70F3"/>
    <w:rsid w:val="00D60E86"/>
    <w:rsid w:val="00D61C85"/>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A0390"/>
    <w:rsid w:val="00DA1674"/>
    <w:rsid w:val="00DA1940"/>
    <w:rsid w:val="00DA3C3C"/>
    <w:rsid w:val="00DA5519"/>
    <w:rsid w:val="00DA5C16"/>
    <w:rsid w:val="00DB05EC"/>
    <w:rsid w:val="00DB166E"/>
    <w:rsid w:val="00DB3D8C"/>
    <w:rsid w:val="00DB43B8"/>
    <w:rsid w:val="00DB7BD1"/>
    <w:rsid w:val="00DB7C8A"/>
    <w:rsid w:val="00DC2DC5"/>
    <w:rsid w:val="00DC4683"/>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23F00"/>
    <w:rsid w:val="00E2443A"/>
    <w:rsid w:val="00E26A0F"/>
    <w:rsid w:val="00E318D4"/>
    <w:rsid w:val="00E339EE"/>
    <w:rsid w:val="00E3557A"/>
    <w:rsid w:val="00E4014C"/>
    <w:rsid w:val="00E401FC"/>
    <w:rsid w:val="00E42D1B"/>
    <w:rsid w:val="00E469FC"/>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432C"/>
    <w:rsid w:val="00E85B1E"/>
    <w:rsid w:val="00E870FA"/>
    <w:rsid w:val="00E913F5"/>
    <w:rsid w:val="00E91546"/>
    <w:rsid w:val="00E91678"/>
    <w:rsid w:val="00E9206E"/>
    <w:rsid w:val="00E93438"/>
    <w:rsid w:val="00E93F64"/>
    <w:rsid w:val="00E96737"/>
    <w:rsid w:val="00EA0668"/>
    <w:rsid w:val="00EA1F53"/>
    <w:rsid w:val="00EA3CC6"/>
    <w:rsid w:val="00EA4376"/>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5164"/>
    <w:rsid w:val="00F277D3"/>
    <w:rsid w:val="00F30997"/>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6891"/>
    <w:rsid w:val="00F64CD4"/>
    <w:rsid w:val="00F65AB2"/>
    <w:rsid w:val="00F7304A"/>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B01B9"/>
    <w:rsid w:val="00FB69DA"/>
    <w:rsid w:val="00FB7192"/>
    <w:rsid w:val="00FB763A"/>
    <w:rsid w:val="00FB79C0"/>
    <w:rsid w:val="00FC0709"/>
    <w:rsid w:val="00FC0EC1"/>
    <w:rsid w:val="00FC2EB8"/>
    <w:rsid w:val="00FC5C43"/>
    <w:rsid w:val="00FC7FEF"/>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E42FC"/>
  <w15:docId w15:val="{C3DD291A-77EE-4F40-804A-CF3EAC10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i.darmastuti@uksw.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2605-2212-4FC1-B1AA-99710B7A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5530</Words>
  <Characters>31527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36984</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Rini Darmastuti</cp:lastModifiedBy>
  <cp:revision>4</cp:revision>
  <cp:lastPrinted>2004-12-30T03:27:00Z</cp:lastPrinted>
  <dcterms:created xsi:type="dcterms:W3CDTF">2020-01-21T08:48:00Z</dcterms:created>
  <dcterms:modified xsi:type="dcterms:W3CDTF">2020-01-29T07:31:00Z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